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447" w:rsidRDefault="00A67812">
      <w:pPr>
        <w:spacing w:line="600" w:lineRule="exact"/>
        <w:jc w:val="center"/>
        <w:rPr>
          <w:rFonts w:eastAsia="方正小标宋_GBK" w:cs="方正小标宋简体"/>
          <w:spacing w:val="-12"/>
          <w:sz w:val="44"/>
          <w:szCs w:val="44"/>
        </w:rPr>
      </w:pPr>
      <w:r>
        <w:rPr>
          <w:rFonts w:eastAsia="方正小标宋_GBK" w:cs="方正小标宋简体" w:hint="eastAsia"/>
          <w:spacing w:val="-12"/>
          <w:sz w:val="44"/>
          <w:szCs w:val="44"/>
        </w:rPr>
        <w:t>关于选拔</w:t>
      </w:r>
      <w:r w:rsidR="00BF541A">
        <w:rPr>
          <w:rFonts w:eastAsia="方正小标宋_GBK" w:cs="方正小标宋简体" w:hint="eastAsia"/>
          <w:spacing w:val="-12"/>
          <w:sz w:val="44"/>
          <w:szCs w:val="44"/>
        </w:rPr>
        <w:t>参加</w:t>
      </w:r>
      <w:r w:rsidR="00D462B0">
        <w:rPr>
          <w:rFonts w:eastAsia="方正小标宋_GBK" w:cs="方正小标宋简体" w:hint="eastAsia"/>
          <w:spacing w:val="-12"/>
          <w:sz w:val="44"/>
          <w:szCs w:val="44"/>
        </w:rPr>
        <w:t>“弘扬教育家精神</w:t>
      </w:r>
      <w:r w:rsidR="00D462B0">
        <w:rPr>
          <w:rFonts w:eastAsia="方正小标宋_GBK" w:cs="方正小标宋简体" w:hint="eastAsia"/>
          <w:spacing w:val="-12"/>
          <w:sz w:val="44"/>
          <w:szCs w:val="44"/>
        </w:rPr>
        <w:t xml:space="preserve"> </w:t>
      </w:r>
      <w:r w:rsidR="00D462B0">
        <w:rPr>
          <w:rFonts w:eastAsia="方正小标宋_GBK" w:cs="方正小标宋简体" w:hint="eastAsia"/>
          <w:spacing w:val="-12"/>
          <w:sz w:val="44"/>
          <w:szCs w:val="44"/>
        </w:rPr>
        <w:t>点亮青春教育路”</w:t>
      </w:r>
      <w:r w:rsidR="00D462B0">
        <w:rPr>
          <w:rFonts w:eastAsia="方正小标宋_GBK" w:cs="宋体" w:hint="eastAsia"/>
          <w:spacing w:val="-12"/>
          <w:sz w:val="44"/>
          <w:szCs w:val="44"/>
        </w:rPr>
        <w:t>第四</w:t>
      </w:r>
      <w:r w:rsidR="00D462B0">
        <w:rPr>
          <w:rFonts w:eastAsia="方正小标宋_GBK" w:cs="方正小标宋简体" w:hint="eastAsia"/>
          <w:spacing w:val="-12"/>
          <w:sz w:val="44"/>
          <w:szCs w:val="44"/>
        </w:rPr>
        <w:t>届川</w:t>
      </w:r>
      <w:proofErr w:type="gramStart"/>
      <w:r w:rsidR="00D462B0">
        <w:rPr>
          <w:rFonts w:eastAsia="方正小标宋_GBK" w:cs="方正小标宋简体" w:hint="eastAsia"/>
          <w:spacing w:val="-12"/>
          <w:sz w:val="44"/>
          <w:szCs w:val="44"/>
        </w:rPr>
        <w:t>渝青年</w:t>
      </w:r>
      <w:proofErr w:type="gramEnd"/>
      <w:r w:rsidR="00D462B0">
        <w:rPr>
          <w:rFonts w:eastAsia="方正小标宋_GBK" w:cs="方正小标宋简体" w:hint="eastAsia"/>
          <w:spacing w:val="-12"/>
          <w:sz w:val="44"/>
          <w:szCs w:val="44"/>
        </w:rPr>
        <w:t>教师风采大赛的通知</w:t>
      </w:r>
    </w:p>
    <w:p w:rsidR="00924447" w:rsidRDefault="00924447">
      <w:pPr>
        <w:spacing w:line="600" w:lineRule="exact"/>
        <w:ind w:firstLineChars="200" w:firstLine="640"/>
        <w:rPr>
          <w:rFonts w:eastAsia="方正仿宋_GB2312" w:cs="方正仿宋_GB2312"/>
          <w:sz w:val="32"/>
          <w:szCs w:val="32"/>
        </w:rPr>
      </w:pPr>
    </w:p>
    <w:p w:rsidR="00924447" w:rsidRDefault="006822C5">
      <w:pPr>
        <w:spacing w:line="600" w:lineRule="exact"/>
        <w:rPr>
          <w:rFonts w:eastAsia="方正仿宋_GBK" w:cs="方正仿宋_GB2312"/>
          <w:sz w:val="32"/>
          <w:szCs w:val="32"/>
        </w:rPr>
      </w:pPr>
      <w:r>
        <w:rPr>
          <w:rFonts w:eastAsia="方正仿宋_GBK" w:cs="方正仿宋_GB2312" w:hint="eastAsia"/>
          <w:sz w:val="32"/>
          <w:szCs w:val="32"/>
        </w:rPr>
        <w:t>各二级学院</w:t>
      </w:r>
      <w:r w:rsidR="00D462B0">
        <w:rPr>
          <w:rFonts w:eastAsia="方正仿宋_GBK" w:cs="方正仿宋_GB2312" w:hint="eastAsia"/>
          <w:sz w:val="32"/>
          <w:szCs w:val="32"/>
        </w:rPr>
        <w:t>：</w:t>
      </w:r>
    </w:p>
    <w:p w:rsidR="00924447" w:rsidRDefault="00D462B0">
      <w:pPr>
        <w:spacing w:line="600" w:lineRule="exact"/>
        <w:ind w:firstLineChars="200" w:firstLine="640"/>
        <w:rPr>
          <w:rFonts w:eastAsia="方正仿宋_GBK" w:cs="方正仿宋_GB2312"/>
          <w:sz w:val="32"/>
          <w:szCs w:val="32"/>
        </w:rPr>
      </w:pPr>
      <w:r>
        <w:rPr>
          <w:rFonts w:eastAsia="方正仿宋_GBK" w:cs="方正仿宋_GB2312" w:hint="eastAsia"/>
          <w:sz w:val="32"/>
          <w:szCs w:val="32"/>
        </w:rPr>
        <w:t>为深入贯彻党的二十大和二十届二中、三中全会精神，全面贯彻习近平总书记关于教育的重要论述，大力弘扬教育家精神，</w:t>
      </w:r>
      <w:r>
        <w:rPr>
          <w:rFonts w:eastAsia="方正仿宋_GBK" w:cs="方正仿宋_GBK" w:hint="eastAsia"/>
          <w:sz w:val="32"/>
          <w:szCs w:val="32"/>
        </w:rPr>
        <w:t>积极响应成渝地区双城经济</w:t>
      </w:r>
      <w:proofErr w:type="gramStart"/>
      <w:r>
        <w:rPr>
          <w:rFonts w:eastAsia="方正仿宋_GBK" w:cs="方正仿宋_GBK" w:hint="eastAsia"/>
          <w:sz w:val="32"/>
          <w:szCs w:val="32"/>
        </w:rPr>
        <w:t>圈教育</w:t>
      </w:r>
      <w:proofErr w:type="gramEnd"/>
      <w:r>
        <w:rPr>
          <w:rFonts w:eastAsia="方正仿宋_GBK" w:cs="方正仿宋_GBK" w:hint="eastAsia"/>
          <w:sz w:val="32"/>
          <w:szCs w:val="32"/>
        </w:rPr>
        <w:t>协同发展号召，进一步展示新时代青年教师</w:t>
      </w:r>
      <w:proofErr w:type="gramStart"/>
      <w:r>
        <w:rPr>
          <w:rFonts w:eastAsia="方正仿宋_GBK" w:cs="方正仿宋_GBK" w:hint="eastAsia"/>
          <w:sz w:val="32"/>
          <w:szCs w:val="32"/>
        </w:rPr>
        <w:t>践行</w:t>
      </w:r>
      <w:proofErr w:type="gramEnd"/>
      <w:r>
        <w:rPr>
          <w:rFonts w:eastAsia="方正仿宋_GBK" w:cs="方正仿宋_GBK" w:hint="eastAsia"/>
          <w:sz w:val="32"/>
          <w:szCs w:val="32"/>
        </w:rPr>
        <w:t>教育家精神的经验做法和生动实践成果，</w:t>
      </w:r>
      <w:r>
        <w:rPr>
          <w:rFonts w:eastAsia="方正仿宋_GBK" w:cs="方正仿宋_GB2312" w:hint="eastAsia"/>
          <w:sz w:val="32"/>
          <w:szCs w:val="32"/>
        </w:rPr>
        <w:t>重庆市教育委员会、四川省教育厅</w:t>
      </w:r>
      <w:r w:rsidR="00884A55">
        <w:rPr>
          <w:rFonts w:eastAsia="方正仿宋_GBK" w:cs="方正仿宋_GB2312" w:hint="eastAsia"/>
          <w:sz w:val="32"/>
          <w:szCs w:val="32"/>
        </w:rPr>
        <w:t>联合</w:t>
      </w:r>
      <w:r>
        <w:rPr>
          <w:rFonts w:eastAsia="方正仿宋_GBK" w:cs="方正仿宋_GB2312" w:hint="eastAsia"/>
          <w:sz w:val="32"/>
          <w:szCs w:val="32"/>
        </w:rPr>
        <w:t>举办</w:t>
      </w:r>
      <w:r w:rsidR="00884A55">
        <w:rPr>
          <w:rFonts w:eastAsia="方正仿宋_GBK" w:cs="方正仿宋_GB2312" w:hint="eastAsia"/>
          <w:sz w:val="32"/>
          <w:szCs w:val="32"/>
        </w:rPr>
        <w:t>了</w:t>
      </w:r>
      <w:r>
        <w:rPr>
          <w:rFonts w:eastAsia="方正仿宋_GBK" w:cs="方正仿宋_GB2312" w:hint="eastAsia"/>
          <w:sz w:val="32"/>
          <w:szCs w:val="32"/>
        </w:rPr>
        <w:t>“弘扬教育家精神</w:t>
      </w:r>
      <w:r>
        <w:rPr>
          <w:rFonts w:eastAsia="方正仿宋_GBK" w:cs="方正仿宋_GB2312"/>
          <w:sz w:val="32"/>
          <w:szCs w:val="32"/>
        </w:rPr>
        <w:t xml:space="preserve"> </w:t>
      </w:r>
      <w:r>
        <w:rPr>
          <w:rFonts w:eastAsia="方正仿宋_GBK" w:cs="方正仿宋_GB2312" w:hint="eastAsia"/>
          <w:sz w:val="32"/>
          <w:szCs w:val="32"/>
        </w:rPr>
        <w:t>点亮青春教育路”第四届川</w:t>
      </w:r>
      <w:proofErr w:type="gramStart"/>
      <w:r>
        <w:rPr>
          <w:rFonts w:eastAsia="方正仿宋_GBK" w:cs="方正仿宋_GB2312" w:hint="eastAsia"/>
          <w:sz w:val="32"/>
          <w:szCs w:val="32"/>
        </w:rPr>
        <w:t>渝青年</w:t>
      </w:r>
      <w:proofErr w:type="gramEnd"/>
      <w:r>
        <w:rPr>
          <w:rFonts w:eastAsia="方正仿宋_GBK" w:cs="方正仿宋_GB2312" w:hint="eastAsia"/>
          <w:sz w:val="32"/>
          <w:szCs w:val="32"/>
        </w:rPr>
        <w:t>教师风采大赛</w:t>
      </w:r>
      <w:r w:rsidR="00884A55">
        <w:rPr>
          <w:rFonts w:eastAsia="方正仿宋_GBK" w:cs="方正仿宋_GB2312" w:hint="eastAsia"/>
          <w:sz w:val="32"/>
          <w:szCs w:val="32"/>
        </w:rPr>
        <w:t>，</w:t>
      </w:r>
      <w:r w:rsidR="00884A55">
        <w:rPr>
          <w:rFonts w:ascii="方正仿宋_GBK" w:eastAsia="方正仿宋_GBK" w:hAnsi="方正仿宋_GBK" w:cs="方正仿宋_GBK" w:hint="eastAsia"/>
          <w:snapToGrid w:val="0"/>
          <w:sz w:val="32"/>
          <w:szCs w:val="32"/>
        </w:rPr>
        <w:t>现将有关事宜通知如下：</w:t>
      </w:r>
    </w:p>
    <w:p w:rsidR="00924447" w:rsidRDefault="00D462B0">
      <w:pPr>
        <w:spacing w:line="600" w:lineRule="exact"/>
        <w:ind w:firstLineChars="200" w:firstLine="640"/>
        <w:rPr>
          <w:rFonts w:eastAsia="方正黑体_GBK" w:cs="黑体"/>
          <w:sz w:val="32"/>
          <w:szCs w:val="32"/>
        </w:rPr>
      </w:pPr>
      <w:r>
        <w:rPr>
          <w:rFonts w:eastAsia="方正黑体_GBK" w:cs="黑体" w:hint="eastAsia"/>
          <w:sz w:val="32"/>
          <w:szCs w:val="32"/>
        </w:rPr>
        <w:t>一、</w:t>
      </w:r>
      <w:r>
        <w:rPr>
          <w:rFonts w:eastAsia="方正黑体_GBK" w:cs="黑体"/>
          <w:sz w:val="32"/>
          <w:szCs w:val="32"/>
          <w:lang w:val="en"/>
        </w:rPr>
        <w:t>大赛</w:t>
      </w:r>
      <w:r>
        <w:rPr>
          <w:rFonts w:eastAsia="方正黑体_GBK" w:cs="黑体" w:hint="eastAsia"/>
          <w:sz w:val="32"/>
          <w:szCs w:val="32"/>
        </w:rPr>
        <w:t>主题</w:t>
      </w:r>
    </w:p>
    <w:p w:rsidR="00924447" w:rsidRDefault="00D462B0">
      <w:pPr>
        <w:spacing w:line="600" w:lineRule="exact"/>
        <w:ind w:firstLineChars="200" w:firstLine="640"/>
        <w:rPr>
          <w:rFonts w:eastAsia="方正仿宋_GBK" w:cs="方正仿宋_GB2312"/>
          <w:sz w:val="32"/>
          <w:szCs w:val="32"/>
        </w:rPr>
      </w:pPr>
      <w:r>
        <w:rPr>
          <w:rFonts w:eastAsia="方正仿宋_GBK" w:cs="方正仿宋_GB2312" w:hint="eastAsia"/>
          <w:sz w:val="32"/>
          <w:szCs w:val="32"/>
        </w:rPr>
        <w:t>本次大赛以“弘扬教育家精神</w:t>
      </w:r>
      <w:r>
        <w:rPr>
          <w:rFonts w:eastAsia="方正仿宋_GBK" w:cs="方正仿宋_GB2312" w:hint="eastAsia"/>
          <w:sz w:val="32"/>
          <w:szCs w:val="32"/>
        </w:rPr>
        <w:t xml:space="preserve"> </w:t>
      </w:r>
      <w:r>
        <w:rPr>
          <w:rFonts w:eastAsia="方正仿宋_GBK" w:cs="方正仿宋_GB2312" w:hint="eastAsia"/>
          <w:sz w:val="32"/>
          <w:szCs w:val="32"/>
        </w:rPr>
        <w:t>点亮青春教育路”为主题，旨在引导川</w:t>
      </w:r>
      <w:proofErr w:type="gramStart"/>
      <w:r>
        <w:rPr>
          <w:rFonts w:eastAsia="方正仿宋_GBK" w:cs="方正仿宋_GB2312" w:hint="eastAsia"/>
          <w:sz w:val="32"/>
          <w:szCs w:val="32"/>
        </w:rPr>
        <w:t>渝青年</w:t>
      </w:r>
      <w:proofErr w:type="gramEnd"/>
      <w:r>
        <w:rPr>
          <w:rFonts w:eastAsia="方正仿宋_GBK" w:cs="方正仿宋_GB2312" w:hint="eastAsia"/>
          <w:sz w:val="32"/>
          <w:szCs w:val="32"/>
        </w:rPr>
        <w:t>教师秉持教育初心，弘扬教育家精神，激励青年教师在教育事业上砥砺前行，为两地教育注入新的活力与动能，更好地培养德智体美劳全面发展的社会主义建设者和接班人。</w:t>
      </w:r>
    </w:p>
    <w:p w:rsidR="00924447" w:rsidRDefault="00D462B0">
      <w:pPr>
        <w:spacing w:line="600" w:lineRule="exact"/>
        <w:ind w:firstLineChars="200" w:firstLine="640"/>
        <w:rPr>
          <w:rFonts w:eastAsia="方正黑体_GBK" w:cs="黑体"/>
          <w:sz w:val="32"/>
          <w:szCs w:val="32"/>
        </w:rPr>
      </w:pPr>
      <w:r>
        <w:rPr>
          <w:rFonts w:eastAsia="方正黑体_GBK" w:cs="黑体" w:hint="eastAsia"/>
          <w:sz w:val="32"/>
          <w:szCs w:val="32"/>
        </w:rPr>
        <w:t>二、组织机构</w:t>
      </w:r>
    </w:p>
    <w:p w:rsidR="00924447" w:rsidRDefault="00D462B0">
      <w:pPr>
        <w:spacing w:line="600" w:lineRule="exact"/>
        <w:ind w:firstLineChars="200" w:firstLine="643"/>
        <w:rPr>
          <w:rFonts w:eastAsia="方正仿宋_GBK" w:cs="方正仿宋_GB2312"/>
          <w:sz w:val="32"/>
          <w:szCs w:val="32"/>
        </w:rPr>
      </w:pPr>
      <w:r>
        <w:rPr>
          <w:rFonts w:eastAsia="方正楷体_GBK" w:cs="方正仿宋_GB2312" w:hint="eastAsia"/>
          <w:b/>
          <w:sz w:val="32"/>
          <w:szCs w:val="32"/>
        </w:rPr>
        <w:t>主办单位：</w:t>
      </w:r>
      <w:r>
        <w:rPr>
          <w:rFonts w:eastAsia="方正仿宋_GBK" w:cs="方正仿宋_GB2312" w:hint="eastAsia"/>
          <w:sz w:val="32"/>
          <w:szCs w:val="32"/>
        </w:rPr>
        <w:t>重庆市教育委员会、四川省教育厅</w:t>
      </w:r>
    </w:p>
    <w:p w:rsidR="00924447" w:rsidRDefault="00D462B0">
      <w:pPr>
        <w:spacing w:line="600" w:lineRule="exact"/>
        <w:ind w:firstLineChars="200" w:firstLine="643"/>
        <w:rPr>
          <w:rFonts w:eastAsia="方正仿宋_GBK" w:cs="方正仿宋_GB2312"/>
          <w:sz w:val="32"/>
          <w:szCs w:val="32"/>
        </w:rPr>
      </w:pPr>
      <w:r>
        <w:rPr>
          <w:rFonts w:eastAsia="方正楷体_GBK" w:cs="方正仿宋_GB2312" w:hint="eastAsia"/>
          <w:b/>
          <w:sz w:val="32"/>
          <w:szCs w:val="32"/>
        </w:rPr>
        <w:t>承办单位：</w:t>
      </w:r>
      <w:r>
        <w:rPr>
          <w:rFonts w:eastAsia="方正仿宋_GBK" w:cs="方正仿宋_GB2312" w:hint="eastAsia"/>
          <w:sz w:val="32"/>
          <w:szCs w:val="32"/>
        </w:rPr>
        <w:t>重庆市中小学教师发展中心、四川省教育</w:t>
      </w:r>
      <w:proofErr w:type="gramStart"/>
      <w:r>
        <w:rPr>
          <w:rFonts w:eastAsia="方正仿宋_GBK" w:cs="方正仿宋_GB2312" w:hint="eastAsia"/>
          <w:sz w:val="32"/>
          <w:szCs w:val="32"/>
        </w:rPr>
        <w:t>融媒体</w:t>
      </w:r>
      <w:proofErr w:type="gramEnd"/>
      <w:r>
        <w:rPr>
          <w:rFonts w:eastAsia="方正仿宋_GBK" w:cs="方正仿宋_GB2312" w:hint="eastAsia"/>
          <w:sz w:val="32"/>
          <w:szCs w:val="32"/>
        </w:rPr>
        <w:t>中心（四川教育电视台）、华龙</w:t>
      </w:r>
      <w:proofErr w:type="gramStart"/>
      <w:r>
        <w:rPr>
          <w:rFonts w:eastAsia="方正仿宋_GBK" w:cs="方正仿宋_GB2312" w:hint="eastAsia"/>
          <w:sz w:val="32"/>
          <w:szCs w:val="32"/>
        </w:rPr>
        <w:t>网教育</w:t>
      </w:r>
      <w:proofErr w:type="gramEnd"/>
      <w:r>
        <w:rPr>
          <w:rFonts w:eastAsia="方正仿宋_GBK" w:cs="方正仿宋_GB2312" w:hint="eastAsia"/>
          <w:sz w:val="32"/>
          <w:szCs w:val="32"/>
        </w:rPr>
        <w:t>频道（重庆教育新闻网）</w:t>
      </w:r>
    </w:p>
    <w:p w:rsidR="00924447" w:rsidRDefault="00D462B0">
      <w:pPr>
        <w:spacing w:line="600" w:lineRule="exact"/>
        <w:ind w:firstLineChars="200" w:firstLine="640"/>
        <w:rPr>
          <w:rFonts w:eastAsia="方正黑体_GBK" w:cs="黑体"/>
          <w:sz w:val="32"/>
          <w:szCs w:val="32"/>
        </w:rPr>
      </w:pPr>
      <w:r>
        <w:rPr>
          <w:rFonts w:eastAsia="方正黑体_GBK" w:cs="黑体" w:hint="eastAsia"/>
          <w:sz w:val="32"/>
          <w:szCs w:val="32"/>
        </w:rPr>
        <w:t>三、参赛对象</w:t>
      </w:r>
    </w:p>
    <w:p w:rsidR="00924447" w:rsidRDefault="00D462B0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川渝地区幼儿园、中小学校、高校教师及辅导员，要求年龄</w:t>
      </w:r>
      <w:r>
        <w:rPr>
          <w:rFonts w:eastAsia="方正仿宋_GBK"/>
          <w:sz w:val="32"/>
          <w:szCs w:val="32"/>
        </w:rPr>
        <w:lastRenderedPageBreak/>
        <w:t>为</w:t>
      </w:r>
      <w:r>
        <w:rPr>
          <w:rFonts w:eastAsia="方正仿宋_GBK"/>
          <w:sz w:val="32"/>
          <w:szCs w:val="32"/>
        </w:rPr>
        <w:t>45</w:t>
      </w:r>
      <w:r>
        <w:rPr>
          <w:rFonts w:eastAsia="方正仿宋_GBK"/>
          <w:sz w:val="32"/>
          <w:szCs w:val="32"/>
        </w:rPr>
        <w:t>岁</w:t>
      </w:r>
      <w:proofErr w:type="gramStart"/>
      <w:r>
        <w:rPr>
          <w:rFonts w:eastAsia="方正仿宋_GBK"/>
          <w:sz w:val="32"/>
          <w:szCs w:val="32"/>
        </w:rPr>
        <w:t>以下已</w:t>
      </w:r>
      <w:proofErr w:type="gramEnd"/>
      <w:r>
        <w:rPr>
          <w:rFonts w:eastAsia="方正仿宋_GBK"/>
          <w:sz w:val="32"/>
          <w:szCs w:val="32"/>
        </w:rPr>
        <w:t>取得教师资格证书的在岗青年教师。</w:t>
      </w:r>
    </w:p>
    <w:p w:rsidR="00924447" w:rsidRDefault="00D462B0">
      <w:pPr>
        <w:spacing w:line="600" w:lineRule="exact"/>
        <w:ind w:firstLineChars="200" w:firstLine="640"/>
        <w:rPr>
          <w:rFonts w:eastAsia="方正黑体_GBK" w:cs="黑体"/>
          <w:sz w:val="32"/>
          <w:szCs w:val="32"/>
        </w:rPr>
      </w:pPr>
      <w:r>
        <w:rPr>
          <w:rFonts w:eastAsia="方正黑体_GBK" w:cs="黑体" w:hint="eastAsia"/>
          <w:sz w:val="32"/>
          <w:szCs w:val="32"/>
        </w:rPr>
        <w:t>四、大赛组别</w:t>
      </w:r>
    </w:p>
    <w:p w:rsidR="00924447" w:rsidRDefault="00D462B0">
      <w:pPr>
        <w:spacing w:line="600" w:lineRule="exact"/>
        <w:ind w:firstLineChars="200" w:firstLine="640"/>
        <w:rPr>
          <w:rFonts w:eastAsia="方正仿宋_GBK" w:cs="方正仿宋_GB2312"/>
          <w:sz w:val="32"/>
          <w:szCs w:val="32"/>
        </w:rPr>
      </w:pPr>
      <w:r>
        <w:rPr>
          <w:rFonts w:eastAsia="方正仿宋_GBK" w:cs="方正仿宋_GB2312" w:hint="eastAsia"/>
          <w:sz w:val="32"/>
          <w:szCs w:val="32"/>
        </w:rPr>
        <w:t>学前教育组、小学组、中学组（含中职）、高校组。</w:t>
      </w:r>
    </w:p>
    <w:p w:rsidR="00924447" w:rsidRDefault="00D462B0">
      <w:pPr>
        <w:spacing w:line="600" w:lineRule="exact"/>
        <w:ind w:firstLineChars="200" w:firstLine="640"/>
        <w:rPr>
          <w:rFonts w:eastAsia="方正黑体_GBK" w:cs="黑体"/>
          <w:sz w:val="32"/>
          <w:szCs w:val="32"/>
        </w:rPr>
      </w:pPr>
      <w:r>
        <w:rPr>
          <w:rFonts w:eastAsia="方正黑体_GBK" w:cs="黑体" w:hint="eastAsia"/>
          <w:sz w:val="32"/>
          <w:szCs w:val="32"/>
        </w:rPr>
        <w:t>五、大赛内容</w:t>
      </w:r>
    </w:p>
    <w:p w:rsidR="00924447" w:rsidRDefault="00D462B0">
      <w:pPr>
        <w:spacing w:line="600" w:lineRule="exact"/>
        <w:ind w:firstLineChars="200" w:firstLine="640"/>
        <w:rPr>
          <w:rFonts w:eastAsia="方正仿宋_GBK" w:cs="方正仿宋_GBK"/>
          <w:sz w:val="32"/>
          <w:szCs w:val="32"/>
        </w:rPr>
      </w:pPr>
      <w:r>
        <w:rPr>
          <w:rFonts w:eastAsia="方正仿宋_GBK" w:cs="方正仿宋_GBK" w:hint="eastAsia"/>
          <w:sz w:val="32"/>
          <w:szCs w:val="32"/>
        </w:rPr>
        <w:t>（一）讲述“我的育人故事”，重点讲述以教育家精神为引领，在教书育人过程中爱岗敬业、无私奉献，不断创新育人方式和实现个人成长的生动故事。</w:t>
      </w:r>
    </w:p>
    <w:p w:rsidR="00924447" w:rsidRDefault="00D462B0">
      <w:pPr>
        <w:spacing w:line="600" w:lineRule="exact"/>
        <w:ind w:firstLineChars="200" w:firstLine="640"/>
        <w:rPr>
          <w:rFonts w:eastAsia="方正仿宋_GBK" w:cs="方正仿宋_GBK"/>
          <w:sz w:val="32"/>
          <w:szCs w:val="32"/>
        </w:rPr>
      </w:pPr>
      <w:r>
        <w:rPr>
          <w:rFonts w:eastAsia="方正仿宋_GBK" w:cs="方正仿宋_GBK" w:hint="eastAsia"/>
          <w:sz w:val="32"/>
          <w:szCs w:val="32"/>
        </w:rPr>
        <w:t>（二）教师教育教学能力展示，特别是突出数字化应用能力、跨学科融合教育等。</w:t>
      </w:r>
    </w:p>
    <w:p w:rsidR="00924447" w:rsidRDefault="00D462B0">
      <w:pPr>
        <w:spacing w:line="600" w:lineRule="exact"/>
        <w:ind w:firstLineChars="200" w:firstLine="640"/>
        <w:rPr>
          <w:rFonts w:eastAsia="方正仿宋_GBK" w:cs="方正仿宋_GBK"/>
          <w:sz w:val="32"/>
          <w:szCs w:val="32"/>
        </w:rPr>
      </w:pPr>
      <w:r>
        <w:rPr>
          <w:rFonts w:eastAsia="方正仿宋_GBK" w:cs="方正仿宋_GBK" w:hint="eastAsia"/>
          <w:sz w:val="32"/>
          <w:szCs w:val="32"/>
        </w:rPr>
        <w:t>（三）教师美育素养（个人才艺）展示，形式内容不限。</w:t>
      </w:r>
    </w:p>
    <w:p w:rsidR="00924447" w:rsidRDefault="00D462B0">
      <w:pPr>
        <w:spacing w:line="600" w:lineRule="exact"/>
        <w:ind w:firstLineChars="200" w:firstLine="640"/>
        <w:rPr>
          <w:rFonts w:eastAsia="方正仿宋_GBK" w:cs="方正仿宋_GBK"/>
          <w:sz w:val="32"/>
          <w:szCs w:val="32"/>
        </w:rPr>
      </w:pPr>
      <w:r>
        <w:rPr>
          <w:rFonts w:eastAsia="方正仿宋_GBK" w:cs="方正仿宋_GBK" w:hint="eastAsia"/>
          <w:sz w:val="32"/>
          <w:szCs w:val="32"/>
        </w:rPr>
        <w:t>（四）现场随机抽题答辩（总决赛）。</w:t>
      </w:r>
    </w:p>
    <w:p w:rsidR="00924447" w:rsidRDefault="00D462B0">
      <w:pPr>
        <w:spacing w:line="600" w:lineRule="exact"/>
        <w:ind w:firstLineChars="200" w:firstLine="640"/>
        <w:rPr>
          <w:rFonts w:eastAsia="方正黑体_GBK" w:cs="黑体"/>
          <w:sz w:val="32"/>
          <w:szCs w:val="32"/>
        </w:rPr>
      </w:pPr>
      <w:r>
        <w:rPr>
          <w:rFonts w:eastAsia="方正黑体_GBK" w:cs="黑体" w:hint="eastAsia"/>
          <w:sz w:val="32"/>
          <w:szCs w:val="32"/>
        </w:rPr>
        <w:t>六、赛事安排</w:t>
      </w:r>
    </w:p>
    <w:p w:rsidR="00924447" w:rsidRDefault="00D462B0">
      <w:pPr>
        <w:spacing w:line="600" w:lineRule="exact"/>
        <w:ind w:firstLineChars="200" w:firstLine="640"/>
        <w:rPr>
          <w:rFonts w:eastAsia="方正仿宋_GBK" w:cs="方正仿宋_GB2312"/>
          <w:sz w:val="32"/>
          <w:szCs w:val="32"/>
        </w:rPr>
      </w:pPr>
      <w:r>
        <w:rPr>
          <w:rFonts w:eastAsia="方正仿宋_GBK" w:cs="方正仿宋_GB2312" w:hint="eastAsia"/>
          <w:sz w:val="32"/>
          <w:szCs w:val="32"/>
        </w:rPr>
        <w:t>大赛分为初赛、复赛、总决赛和颁奖典礼。</w:t>
      </w:r>
    </w:p>
    <w:p w:rsidR="00924447" w:rsidRDefault="00D462B0">
      <w:pPr>
        <w:spacing w:line="600" w:lineRule="exact"/>
        <w:ind w:firstLineChars="200" w:firstLine="643"/>
        <w:rPr>
          <w:rFonts w:eastAsia="方正楷体_GBK"/>
          <w:b/>
          <w:sz w:val="32"/>
          <w:szCs w:val="32"/>
        </w:rPr>
      </w:pPr>
      <w:r>
        <w:rPr>
          <w:rFonts w:eastAsia="方正楷体_GBK"/>
          <w:b/>
          <w:sz w:val="32"/>
          <w:szCs w:val="32"/>
        </w:rPr>
        <w:t>（一）</w:t>
      </w:r>
      <w:r>
        <w:rPr>
          <w:rFonts w:eastAsia="方正楷体_GBK" w:hint="eastAsia"/>
          <w:b/>
          <w:sz w:val="32"/>
          <w:szCs w:val="32"/>
        </w:rPr>
        <w:t>初赛、复赛</w:t>
      </w:r>
      <w:r>
        <w:rPr>
          <w:rFonts w:eastAsia="方正楷体_GBK"/>
          <w:b/>
          <w:sz w:val="32"/>
          <w:szCs w:val="32"/>
        </w:rPr>
        <w:t>（</w:t>
      </w:r>
      <w:r>
        <w:rPr>
          <w:rFonts w:eastAsia="方正楷体_GBK"/>
          <w:b/>
          <w:sz w:val="32"/>
          <w:szCs w:val="32"/>
        </w:rPr>
        <w:t>7</w:t>
      </w:r>
      <w:r>
        <w:rPr>
          <w:rFonts w:eastAsia="方正楷体_GBK"/>
          <w:b/>
          <w:sz w:val="32"/>
          <w:szCs w:val="32"/>
        </w:rPr>
        <w:t>月</w:t>
      </w:r>
      <w:r>
        <w:rPr>
          <w:rFonts w:eastAsia="方正楷体_GBK"/>
          <w:b/>
          <w:sz w:val="32"/>
          <w:szCs w:val="32"/>
        </w:rPr>
        <w:t>30</w:t>
      </w:r>
      <w:r>
        <w:rPr>
          <w:rFonts w:eastAsia="方正楷体_GBK"/>
          <w:b/>
          <w:sz w:val="32"/>
          <w:szCs w:val="32"/>
        </w:rPr>
        <w:t>日前）</w:t>
      </w:r>
    </w:p>
    <w:p w:rsidR="00924447" w:rsidRDefault="00D462B0">
      <w:pPr>
        <w:spacing w:line="600" w:lineRule="exact"/>
        <w:ind w:firstLineChars="200" w:firstLine="643"/>
        <w:rPr>
          <w:rFonts w:eastAsia="方正仿宋_GBK" w:cs="方正仿宋_GBK"/>
          <w:b/>
          <w:sz w:val="32"/>
          <w:szCs w:val="32"/>
        </w:rPr>
      </w:pPr>
      <w:r>
        <w:rPr>
          <w:rFonts w:eastAsia="方正仿宋_GBK" w:cs="方正仿宋_GBK" w:hint="eastAsia"/>
          <w:b/>
          <w:sz w:val="32"/>
          <w:szCs w:val="32"/>
        </w:rPr>
        <w:t>1</w:t>
      </w:r>
      <w:r>
        <w:rPr>
          <w:rFonts w:eastAsia="方正仿宋_GBK" w:cs="方正仿宋_GBK"/>
          <w:b/>
          <w:sz w:val="32"/>
          <w:szCs w:val="32"/>
        </w:rPr>
        <w:t>.</w:t>
      </w:r>
      <w:r>
        <w:rPr>
          <w:rFonts w:eastAsia="方正仿宋_GBK" w:cs="方正仿宋_GBK" w:hint="eastAsia"/>
          <w:b/>
          <w:sz w:val="32"/>
          <w:szCs w:val="32"/>
        </w:rPr>
        <w:t>报名及初赛</w:t>
      </w:r>
    </w:p>
    <w:p w:rsidR="00924447" w:rsidRDefault="00D462B0">
      <w:pPr>
        <w:spacing w:line="600" w:lineRule="exact"/>
        <w:ind w:firstLineChars="200" w:firstLine="640"/>
        <w:rPr>
          <w:rFonts w:eastAsia="方正仿宋_GBK" w:cs="方正仿宋_GBK"/>
          <w:sz w:val="32"/>
          <w:szCs w:val="32"/>
        </w:rPr>
      </w:pPr>
      <w:r>
        <w:rPr>
          <w:rFonts w:eastAsia="方正仿宋_GBK" w:cs="方正仿宋_GBK" w:hint="eastAsia"/>
          <w:sz w:val="32"/>
          <w:szCs w:val="32"/>
        </w:rPr>
        <w:t>（</w:t>
      </w:r>
      <w:r>
        <w:rPr>
          <w:rFonts w:eastAsia="方正仿宋_GBK" w:cs="方正仿宋_GBK" w:hint="eastAsia"/>
          <w:sz w:val="32"/>
          <w:szCs w:val="32"/>
        </w:rPr>
        <w:t>1</w:t>
      </w:r>
      <w:r>
        <w:rPr>
          <w:rFonts w:eastAsia="方正仿宋_GBK" w:cs="方正仿宋_GBK" w:hint="eastAsia"/>
          <w:sz w:val="32"/>
          <w:szCs w:val="32"/>
        </w:rPr>
        <w:t>）选拔流程。由川渝各市（州、区、县）、各院校自行组织教师报名并举行初赛选拔，确定晋级省级复赛人选。</w:t>
      </w:r>
    </w:p>
    <w:p w:rsidR="00924447" w:rsidRDefault="00D462B0">
      <w:pPr>
        <w:spacing w:line="600" w:lineRule="exact"/>
        <w:ind w:firstLineChars="200" w:firstLine="640"/>
        <w:rPr>
          <w:rFonts w:eastAsia="方正仿宋_GBK" w:cs="方正仿宋_GBK"/>
          <w:sz w:val="32"/>
          <w:szCs w:val="32"/>
        </w:rPr>
      </w:pPr>
      <w:r>
        <w:rPr>
          <w:rFonts w:eastAsia="方正仿宋_GBK" w:cs="方正仿宋_GBK" w:hint="eastAsia"/>
          <w:sz w:val="32"/>
          <w:szCs w:val="32"/>
        </w:rPr>
        <w:t>（</w:t>
      </w:r>
      <w:r>
        <w:rPr>
          <w:rFonts w:eastAsia="方正仿宋_GBK" w:cs="方正仿宋_GBK" w:hint="eastAsia"/>
          <w:sz w:val="32"/>
          <w:szCs w:val="32"/>
        </w:rPr>
        <w:t>2</w:t>
      </w:r>
      <w:r>
        <w:rPr>
          <w:rFonts w:eastAsia="方正仿宋_GBK" w:cs="方正仿宋_GBK" w:hint="eastAsia"/>
          <w:sz w:val="32"/>
          <w:szCs w:val="32"/>
        </w:rPr>
        <w:t>）晋级省级复赛名额。重庆各区县学前教育组、小学组、中学组各组别不超过</w:t>
      </w:r>
      <w:r>
        <w:rPr>
          <w:rFonts w:eastAsia="方正仿宋_GBK" w:cs="方正仿宋_GBK" w:hint="eastAsia"/>
          <w:sz w:val="32"/>
          <w:szCs w:val="32"/>
        </w:rPr>
        <w:t>3</w:t>
      </w:r>
      <w:r>
        <w:rPr>
          <w:rFonts w:eastAsia="方正仿宋_GBK" w:cs="方正仿宋_GBK" w:hint="eastAsia"/>
          <w:sz w:val="32"/>
          <w:szCs w:val="32"/>
        </w:rPr>
        <w:t>名，四川各市（州）各组别不超过</w:t>
      </w:r>
      <w:r>
        <w:rPr>
          <w:rFonts w:eastAsia="方正仿宋_GBK" w:cs="方正仿宋_GBK"/>
          <w:sz w:val="32"/>
          <w:szCs w:val="32"/>
        </w:rPr>
        <w:t>4</w:t>
      </w:r>
      <w:r>
        <w:rPr>
          <w:rFonts w:eastAsia="方正仿宋_GBK" w:cs="方正仿宋_GBK" w:hint="eastAsia"/>
          <w:sz w:val="32"/>
          <w:szCs w:val="32"/>
        </w:rPr>
        <w:t>名（成都市各组别不超过</w:t>
      </w:r>
      <w:r>
        <w:rPr>
          <w:rFonts w:eastAsia="方正仿宋_GBK" w:cs="方正仿宋_GBK" w:hint="eastAsia"/>
          <w:sz w:val="32"/>
          <w:szCs w:val="32"/>
        </w:rPr>
        <w:t>8</w:t>
      </w:r>
      <w:r>
        <w:rPr>
          <w:rFonts w:eastAsia="方正仿宋_GBK" w:cs="方正仿宋_GBK" w:hint="eastAsia"/>
          <w:sz w:val="32"/>
          <w:szCs w:val="32"/>
        </w:rPr>
        <w:t>名）；重庆、四川赛区每所院（校）参赛名额（含辅导员）不超过</w:t>
      </w:r>
      <w:r>
        <w:rPr>
          <w:rFonts w:eastAsia="方正仿宋_GBK" w:cs="方正仿宋_GBK" w:hint="eastAsia"/>
          <w:sz w:val="32"/>
          <w:szCs w:val="32"/>
        </w:rPr>
        <w:t>2</w:t>
      </w:r>
      <w:r>
        <w:rPr>
          <w:rFonts w:eastAsia="方正仿宋_GBK" w:cs="方正仿宋_GBK" w:hint="eastAsia"/>
          <w:sz w:val="32"/>
          <w:szCs w:val="32"/>
        </w:rPr>
        <w:t>名。</w:t>
      </w:r>
    </w:p>
    <w:p w:rsidR="00924447" w:rsidRDefault="00D462B0">
      <w:pPr>
        <w:spacing w:line="600" w:lineRule="exact"/>
        <w:ind w:firstLineChars="200" w:firstLine="643"/>
        <w:rPr>
          <w:rFonts w:eastAsia="方正仿宋_GBK" w:cs="方正仿宋_GBK"/>
          <w:b/>
          <w:sz w:val="32"/>
          <w:szCs w:val="32"/>
        </w:rPr>
      </w:pPr>
      <w:r>
        <w:rPr>
          <w:rFonts w:eastAsia="方正仿宋_GBK" w:cs="方正仿宋_GBK" w:hint="eastAsia"/>
          <w:b/>
          <w:sz w:val="32"/>
          <w:szCs w:val="32"/>
        </w:rPr>
        <w:t>2</w:t>
      </w:r>
      <w:r>
        <w:rPr>
          <w:rFonts w:eastAsia="方正仿宋_GBK" w:cs="方正仿宋_GBK"/>
          <w:b/>
          <w:sz w:val="32"/>
          <w:szCs w:val="32"/>
        </w:rPr>
        <w:t>.</w:t>
      </w:r>
      <w:r>
        <w:rPr>
          <w:rFonts w:eastAsia="方正仿宋_GBK" w:cs="方正仿宋_GBK" w:hint="eastAsia"/>
          <w:b/>
          <w:sz w:val="32"/>
          <w:szCs w:val="32"/>
        </w:rPr>
        <w:t>省级复赛</w:t>
      </w:r>
    </w:p>
    <w:p w:rsidR="00924447" w:rsidRDefault="00D462B0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lastRenderedPageBreak/>
        <w:t>（</w:t>
      </w:r>
      <w:r>
        <w:rPr>
          <w:rFonts w:eastAsia="方正仿宋_GBK" w:hint="eastAsia"/>
          <w:sz w:val="32"/>
          <w:szCs w:val="32"/>
        </w:rPr>
        <w:t>1</w:t>
      </w:r>
      <w:r>
        <w:rPr>
          <w:rFonts w:eastAsia="方正仿宋_GBK" w:hint="eastAsia"/>
          <w:sz w:val="32"/>
          <w:szCs w:val="32"/>
        </w:rPr>
        <w:t>）比</w:t>
      </w:r>
      <w:r>
        <w:rPr>
          <w:rFonts w:eastAsia="方正仿宋_GBK"/>
          <w:sz w:val="32"/>
          <w:szCs w:val="32"/>
        </w:rPr>
        <w:t>赛方式及内容</w:t>
      </w:r>
      <w:r>
        <w:rPr>
          <w:rFonts w:eastAsia="方正仿宋_GBK" w:hint="eastAsia"/>
          <w:sz w:val="32"/>
          <w:szCs w:val="32"/>
        </w:rPr>
        <w:t>。</w:t>
      </w:r>
      <w:r>
        <w:rPr>
          <w:rFonts w:eastAsia="方正仿宋_GBK"/>
          <w:sz w:val="32"/>
          <w:szCs w:val="32"/>
        </w:rPr>
        <w:t>采取上传视频方式进行</w:t>
      </w:r>
      <w:r>
        <w:rPr>
          <w:rFonts w:eastAsia="方正仿宋_GBK" w:hint="eastAsia"/>
          <w:sz w:val="32"/>
          <w:szCs w:val="32"/>
        </w:rPr>
        <w:t>，</w:t>
      </w:r>
      <w:r>
        <w:rPr>
          <w:rFonts w:eastAsia="方正仿宋_GBK"/>
          <w:sz w:val="32"/>
          <w:szCs w:val="32"/>
        </w:rPr>
        <w:t>视频时间不超过</w:t>
      </w:r>
      <w:r>
        <w:rPr>
          <w:rFonts w:eastAsia="方正仿宋_GBK"/>
          <w:sz w:val="32"/>
          <w:szCs w:val="32"/>
        </w:rPr>
        <w:t>14</w:t>
      </w:r>
      <w:r>
        <w:rPr>
          <w:rFonts w:eastAsia="方正仿宋_GBK"/>
          <w:sz w:val="32"/>
          <w:szCs w:val="32"/>
        </w:rPr>
        <w:t>分钟</w:t>
      </w:r>
      <w:r>
        <w:rPr>
          <w:rFonts w:eastAsia="方正仿宋_GBK" w:hint="eastAsia"/>
          <w:sz w:val="32"/>
          <w:szCs w:val="32"/>
        </w:rPr>
        <w:t>，包括讲述“我的育人故事”（</w:t>
      </w:r>
      <w:r>
        <w:rPr>
          <w:rFonts w:eastAsia="方正仿宋_GBK"/>
          <w:sz w:val="32"/>
          <w:szCs w:val="32"/>
        </w:rPr>
        <w:t>5</w:t>
      </w:r>
      <w:r>
        <w:rPr>
          <w:rFonts w:eastAsia="方正仿宋_GBK" w:hint="eastAsia"/>
          <w:sz w:val="32"/>
          <w:szCs w:val="32"/>
        </w:rPr>
        <w:t>分钟）</w:t>
      </w:r>
      <w:r>
        <w:rPr>
          <w:rFonts w:eastAsia="方正仿宋_GBK"/>
          <w:sz w:val="32"/>
          <w:szCs w:val="32"/>
        </w:rPr>
        <w:t>+</w:t>
      </w:r>
      <w:r>
        <w:rPr>
          <w:rFonts w:eastAsia="方正仿宋_GBK" w:hint="eastAsia"/>
          <w:sz w:val="32"/>
          <w:szCs w:val="32"/>
        </w:rPr>
        <w:t>教师教育教学能力展示（</w:t>
      </w:r>
      <w:r>
        <w:rPr>
          <w:rFonts w:eastAsia="方正仿宋_GBK"/>
          <w:sz w:val="32"/>
          <w:szCs w:val="32"/>
        </w:rPr>
        <w:t>6</w:t>
      </w:r>
      <w:r>
        <w:rPr>
          <w:rFonts w:eastAsia="方正仿宋_GBK" w:hint="eastAsia"/>
          <w:sz w:val="32"/>
          <w:szCs w:val="32"/>
        </w:rPr>
        <w:t>分钟）</w:t>
      </w:r>
      <w:r>
        <w:rPr>
          <w:rFonts w:eastAsia="方正仿宋_GBK"/>
          <w:sz w:val="32"/>
          <w:szCs w:val="32"/>
        </w:rPr>
        <w:t>+</w:t>
      </w:r>
      <w:r>
        <w:rPr>
          <w:rFonts w:eastAsia="方正仿宋_GBK" w:hint="eastAsia"/>
          <w:sz w:val="32"/>
          <w:szCs w:val="32"/>
        </w:rPr>
        <w:t>教师美育素养展示（</w:t>
      </w:r>
      <w:r>
        <w:rPr>
          <w:rFonts w:eastAsia="方正仿宋_GBK"/>
          <w:sz w:val="32"/>
          <w:szCs w:val="32"/>
        </w:rPr>
        <w:t>3</w:t>
      </w:r>
      <w:r>
        <w:rPr>
          <w:rFonts w:eastAsia="方正仿宋_GBK" w:hint="eastAsia"/>
          <w:sz w:val="32"/>
          <w:szCs w:val="32"/>
        </w:rPr>
        <w:t>分钟，可以无助演，如需助演，不超过</w:t>
      </w:r>
      <w:r>
        <w:rPr>
          <w:rFonts w:eastAsia="方正仿宋_GBK" w:hint="eastAsia"/>
          <w:sz w:val="32"/>
          <w:szCs w:val="32"/>
        </w:rPr>
        <w:t>3</w:t>
      </w:r>
      <w:r>
        <w:rPr>
          <w:rFonts w:eastAsia="方正仿宋_GBK" w:hint="eastAsia"/>
          <w:sz w:val="32"/>
          <w:szCs w:val="32"/>
        </w:rPr>
        <w:t>人）。</w:t>
      </w:r>
    </w:p>
    <w:p w:rsidR="009A21B0" w:rsidRDefault="00D462B0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（</w:t>
      </w:r>
      <w:r>
        <w:rPr>
          <w:rFonts w:eastAsia="方正仿宋_GBK" w:hint="eastAsia"/>
          <w:sz w:val="32"/>
          <w:szCs w:val="32"/>
        </w:rPr>
        <w:t>2</w:t>
      </w:r>
      <w:r>
        <w:rPr>
          <w:rFonts w:eastAsia="方正仿宋_GBK" w:hint="eastAsia"/>
          <w:sz w:val="32"/>
          <w:szCs w:val="32"/>
        </w:rPr>
        <w:t>）</w:t>
      </w:r>
      <w:r>
        <w:rPr>
          <w:rFonts w:eastAsia="方正仿宋_GBK"/>
          <w:sz w:val="32"/>
          <w:szCs w:val="32"/>
        </w:rPr>
        <w:t>视频上传。大赛评选中心</w:t>
      </w:r>
      <w:r>
        <w:rPr>
          <w:rFonts w:eastAsia="方正仿宋_GBK" w:hint="eastAsia"/>
          <w:sz w:val="32"/>
          <w:szCs w:val="32"/>
        </w:rPr>
        <w:t>将于</w:t>
      </w:r>
      <w:r>
        <w:rPr>
          <w:rFonts w:eastAsia="方正仿宋_GBK" w:hint="eastAsia"/>
          <w:sz w:val="32"/>
          <w:szCs w:val="32"/>
        </w:rPr>
        <w:t>7</w:t>
      </w:r>
      <w:r>
        <w:rPr>
          <w:rFonts w:eastAsia="方正仿宋_GBK" w:hint="eastAsia"/>
          <w:sz w:val="32"/>
          <w:szCs w:val="32"/>
        </w:rPr>
        <w:t>月</w:t>
      </w:r>
      <w:r>
        <w:rPr>
          <w:rFonts w:eastAsia="方正仿宋_GBK"/>
          <w:sz w:val="32"/>
          <w:szCs w:val="32"/>
        </w:rPr>
        <w:t>11</w:t>
      </w:r>
      <w:r>
        <w:rPr>
          <w:rFonts w:eastAsia="方正仿宋_GBK"/>
          <w:sz w:val="32"/>
          <w:szCs w:val="32"/>
        </w:rPr>
        <w:t>日</w:t>
      </w:r>
      <w:r>
        <w:rPr>
          <w:rFonts w:eastAsia="方正仿宋_GBK" w:hint="eastAsia"/>
          <w:sz w:val="32"/>
          <w:szCs w:val="32"/>
        </w:rPr>
        <w:t>—</w:t>
      </w:r>
      <w:r>
        <w:rPr>
          <w:rFonts w:eastAsia="方正仿宋_GBK"/>
          <w:sz w:val="32"/>
          <w:szCs w:val="32"/>
        </w:rPr>
        <w:t>20</w:t>
      </w:r>
      <w:r>
        <w:rPr>
          <w:rFonts w:eastAsia="方正仿宋_GBK" w:hint="eastAsia"/>
          <w:sz w:val="32"/>
          <w:szCs w:val="32"/>
        </w:rPr>
        <w:t>日开放，请在规定时间内上传视频，逾期视为自动放弃</w:t>
      </w:r>
      <w:r>
        <w:rPr>
          <w:rFonts w:eastAsia="方正仿宋_GBK"/>
          <w:sz w:val="32"/>
          <w:szCs w:val="32"/>
        </w:rPr>
        <w:t>。</w:t>
      </w:r>
      <w:r>
        <w:rPr>
          <w:rFonts w:eastAsia="方正仿宋_GBK" w:cs="仿宋_GB2312" w:hint="eastAsia"/>
          <w:sz w:val="32"/>
          <w:szCs w:val="32"/>
          <w:lang w:bidi="ar"/>
        </w:rPr>
        <w:t>视频资料版权属参赛教师和组委会共有，各自享有再次传播的权利。</w:t>
      </w:r>
    </w:p>
    <w:p w:rsidR="00924447" w:rsidRDefault="00D462B0">
      <w:pPr>
        <w:spacing w:line="600" w:lineRule="exact"/>
        <w:ind w:firstLineChars="200" w:firstLine="640"/>
        <w:rPr>
          <w:rFonts w:eastAsia="方正仿宋_GBK" w:cs="方正仿宋_GBK"/>
          <w:sz w:val="32"/>
          <w:szCs w:val="32"/>
        </w:rPr>
      </w:pPr>
      <w:r>
        <w:rPr>
          <w:rFonts w:eastAsia="方正仿宋_GBK" w:cs="方正仿宋_GBK" w:hint="eastAsia"/>
          <w:sz w:val="32"/>
          <w:szCs w:val="32"/>
        </w:rPr>
        <w:t>（</w:t>
      </w:r>
      <w:r>
        <w:rPr>
          <w:rFonts w:eastAsia="方正仿宋_GBK" w:cs="方正仿宋_GBK" w:hint="eastAsia"/>
          <w:sz w:val="32"/>
          <w:szCs w:val="32"/>
        </w:rPr>
        <w:t>3</w:t>
      </w:r>
      <w:r>
        <w:rPr>
          <w:rFonts w:eastAsia="方正仿宋_GBK" w:cs="方正仿宋_GBK" w:hint="eastAsia"/>
          <w:sz w:val="32"/>
          <w:szCs w:val="32"/>
        </w:rPr>
        <w:t>）</w:t>
      </w:r>
      <w:r>
        <w:rPr>
          <w:rFonts w:eastAsia="方正仿宋_GBK" w:cs="方正仿宋_GBK"/>
          <w:sz w:val="32"/>
          <w:szCs w:val="32"/>
        </w:rPr>
        <w:t>复赛评审</w:t>
      </w:r>
      <w:r>
        <w:rPr>
          <w:rFonts w:eastAsia="方正仿宋_GBK" w:cs="方正仿宋_GBK" w:hint="eastAsia"/>
          <w:sz w:val="32"/>
          <w:szCs w:val="32"/>
        </w:rPr>
        <w:t>。</w:t>
      </w:r>
      <w:r>
        <w:rPr>
          <w:rFonts w:eastAsia="方正仿宋_GBK" w:cs="方正仿宋_GBK"/>
          <w:sz w:val="32"/>
          <w:szCs w:val="32"/>
        </w:rPr>
        <w:t>7</w:t>
      </w:r>
      <w:r>
        <w:rPr>
          <w:rFonts w:eastAsia="方正仿宋_GBK" w:cs="方正仿宋_GBK"/>
          <w:sz w:val="32"/>
          <w:szCs w:val="32"/>
        </w:rPr>
        <w:t>月</w:t>
      </w:r>
      <w:r>
        <w:rPr>
          <w:rFonts w:eastAsia="方正仿宋_GBK" w:cs="方正仿宋_GBK"/>
          <w:sz w:val="32"/>
          <w:szCs w:val="32"/>
        </w:rPr>
        <w:t>21</w:t>
      </w:r>
      <w:r>
        <w:rPr>
          <w:rFonts w:eastAsia="方正仿宋_GBK" w:cs="方正仿宋_GBK"/>
          <w:sz w:val="32"/>
          <w:szCs w:val="32"/>
        </w:rPr>
        <w:t>日</w:t>
      </w:r>
      <w:r>
        <w:rPr>
          <w:rFonts w:eastAsia="方正仿宋_GBK" w:cs="方正仿宋_GBK" w:hint="eastAsia"/>
          <w:sz w:val="32"/>
          <w:szCs w:val="32"/>
        </w:rPr>
        <w:t>—</w:t>
      </w:r>
      <w:r>
        <w:rPr>
          <w:rFonts w:eastAsia="方正仿宋_GBK" w:cs="方正仿宋_GBK"/>
          <w:sz w:val="32"/>
          <w:szCs w:val="32"/>
        </w:rPr>
        <w:t>30</w:t>
      </w:r>
      <w:r>
        <w:rPr>
          <w:rFonts w:eastAsia="方正仿宋_GBK" w:cs="方正仿宋_GBK"/>
          <w:sz w:val="32"/>
          <w:szCs w:val="32"/>
        </w:rPr>
        <w:t>日</w:t>
      </w:r>
      <w:r>
        <w:rPr>
          <w:rFonts w:eastAsia="方正仿宋_GBK" w:cs="方正仿宋_GBK" w:hint="eastAsia"/>
          <w:sz w:val="32"/>
          <w:szCs w:val="32"/>
        </w:rPr>
        <w:t>，</w:t>
      </w:r>
      <w:r>
        <w:rPr>
          <w:rFonts w:eastAsia="方正仿宋_GBK"/>
          <w:sz w:val="31"/>
          <w:szCs w:val="31"/>
          <w:lang w:bidi="ar"/>
        </w:rPr>
        <w:t>由重庆市教育委员会和四川省教育厅委派高等院校的专业教师、知名教授、名辅导员</w:t>
      </w:r>
      <w:r>
        <w:rPr>
          <w:rFonts w:eastAsia="方正仿宋_GBK" w:hint="eastAsia"/>
          <w:sz w:val="31"/>
          <w:szCs w:val="31"/>
          <w:lang w:bidi="ar"/>
        </w:rPr>
        <w:t>，</w:t>
      </w:r>
      <w:r>
        <w:rPr>
          <w:rFonts w:eastAsia="方正仿宋_GBK"/>
          <w:sz w:val="31"/>
          <w:szCs w:val="31"/>
          <w:lang w:bidi="ar"/>
        </w:rPr>
        <w:t>高级职称以上的中小学名师、名校</w:t>
      </w:r>
      <w:r>
        <w:rPr>
          <w:rFonts w:eastAsia="方正仿宋_GBK" w:hint="eastAsia"/>
          <w:sz w:val="31"/>
          <w:szCs w:val="31"/>
          <w:lang w:bidi="ar"/>
        </w:rPr>
        <w:t>（园）</w:t>
      </w:r>
      <w:r>
        <w:rPr>
          <w:rFonts w:eastAsia="方正仿宋_GBK"/>
          <w:sz w:val="31"/>
          <w:szCs w:val="31"/>
          <w:lang w:bidi="ar"/>
        </w:rPr>
        <w:t>长、</w:t>
      </w:r>
      <w:r>
        <w:rPr>
          <w:rFonts w:eastAsia="方正仿宋_GBK"/>
          <w:sz w:val="32"/>
          <w:szCs w:val="32"/>
        </w:rPr>
        <w:t>学科带头人、省级媒体资深编辑，通过</w:t>
      </w:r>
      <w:proofErr w:type="gramStart"/>
      <w:r>
        <w:rPr>
          <w:rFonts w:eastAsia="方正仿宋_GBK"/>
          <w:sz w:val="32"/>
          <w:szCs w:val="32"/>
        </w:rPr>
        <w:t>观看</w:t>
      </w:r>
      <w:r>
        <w:rPr>
          <w:rFonts w:eastAsia="方正仿宋_GBK" w:hint="eastAsia"/>
          <w:sz w:val="32"/>
          <w:szCs w:val="32"/>
        </w:rPr>
        <w:t>线</w:t>
      </w:r>
      <w:proofErr w:type="gramEnd"/>
      <w:r>
        <w:rPr>
          <w:rFonts w:eastAsia="方正仿宋_GBK" w:hint="eastAsia"/>
          <w:sz w:val="32"/>
          <w:szCs w:val="32"/>
        </w:rPr>
        <w:t>上比赛</w:t>
      </w:r>
      <w:r>
        <w:rPr>
          <w:rFonts w:eastAsia="方正仿宋_GBK"/>
          <w:sz w:val="32"/>
          <w:szCs w:val="32"/>
        </w:rPr>
        <w:t>视频进行评审。评选出重庆地区</w:t>
      </w:r>
      <w:r>
        <w:rPr>
          <w:rFonts w:eastAsia="方正仿宋_GBK" w:hint="eastAsia"/>
          <w:sz w:val="32"/>
          <w:szCs w:val="32"/>
        </w:rPr>
        <w:t>各组别前</w:t>
      </w:r>
      <w:r>
        <w:rPr>
          <w:rFonts w:eastAsia="方正仿宋_GBK" w:hint="eastAsia"/>
          <w:sz w:val="32"/>
          <w:szCs w:val="32"/>
        </w:rPr>
        <w:t>2</w:t>
      </w:r>
      <w:r>
        <w:rPr>
          <w:rFonts w:eastAsia="方正仿宋_GBK"/>
          <w:sz w:val="32"/>
          <w:szCs w:val="32"/>
        </w:rPr>
        <w:t>0</w:t>
      </w:r>
      <w:r>
        <w:rPr>
          <w:rFonts w:eastAsia="方正仿宋_GBK"/>
          <w:sz w:val="32"/>
          <w:szCs w:val="32"/>
        </w:rPr>
        <w:t>名，共计</w:t>
      </w:r>
      <w:r>
        <w:rPr>
          <w:rFonts w:eastAsia="方正仿宋_GBK"/>
          <w:sz w:val="32"/>
          <w:szCs w:val="32"/>
        </w:rPr>
        <w:t>80</w:t>
      </w:r>
      <w:r>
        <w:rPr>
          <w:rFonts w:eastAsia="方正仿宋_GBK"/>
          <w:sz w:val="32"/>
          <w:szCs w:val="32"/>
        </w:rPr>
        <w:t>名参加</w:t>
      </w:r>
      <w:r>
        <w:rPr>
          <w:rFonts w:eastAsia="方正仿宋_GBK" w:hint="eastAsia"/>
          <w:sz w:val="32"/>
          <w:szCs w:val="32"/>
        </w:rPr>
        <w:t>线下</w:t>
      </w:r>
      <w:r>
        <w:rPr>
          <w:rFonts w:eastAsia="方正仿宋_GBK"/>
          <w:sz w:val="32"/>
          <w:szCs w:val="32"/>
        </w:rPr>
        <w:t>决赛；四川地区</w:t>
      </w:r>
      <w:r>
        <w:rPr>
          <w:rFonts w:eastAsia="方正仿宋_GBK" w:hint="eastAsia"/>
          <w:sz w:val="32"/>
          <w:szCs w:val="32"/>
        </w:rPr>
        <w:t>各组别前</w:t>
      </w:r>
      <w:r>
        <w:rPr>
          <w:rFonts w:eastAsia="方正仿宋_GBK" w:hint="eastAsia"/>
          <w:sz w:val="32"/>
          <w:szCs w:val="32"/>
        </w:rPr>
        <w:t>3</w:t>
      </w:r>
      <w:r>
        <w:rPr>
          <w:rFonts w:eastAsia="方正仿宋_GBK"/>
          <w:sz w:val="32"/>
          <w:szCs w:val="32"/>
        </w:rPr>
        <w:t>0</w:t>
      </w:r>
      <w:r>
        <w:rPr>
          <w:rFonts w:eastAsia="方正仿宋_GBK" w:hint="eastAsia"/>
          <w:sz w:val="32"/>
          <w:szCs w:val="32"/>
        </w:rPr>
        <w:t>名</w:t>
      </w:r>
      <w:r>
        <w:rPr>
          <w:rFonts w:eastAsia="方正仿宋_GBK"/>
          <w:sz w:val="32"/>
          <w:szCs w:val="32"/>
        </w:rPr>
        <w:t>，共计</w:t>
      </w:r>
      <w:r>
        <w:rPr>
          <w:rFonts w:eastAsia="方正仿宋_GBK"/>
          <w:sz w:val="32"/>
          <w:szCs w:val="32"/>
        </w:rPr>
        <w:t>120</w:t>
      </w:r>
      <w:r>
        <w:rPr>
          <w:rFonts w:eastAsia="方正仿宋_GBK"/>
          <w:sz w:val="32"/>
          <w:szCs w:val="32"/>
        </w:rPr>
        <w:t>名教师参加</w:t>
      </w:r>
      <w:r>
        <w:rPr>
          <w:rFonts w:eastAsia="方正仿宋_GBK" w:hint="eastAsia"/>
          <w:sz w:val="32"/>
          <w:szCs w:val="32"/>
        </w:rPr>
        <w:t>线下</w:t>
      </w:r>
      <w:r>
        <w:rPr>
          <w:rFonts w:eastAsia="方正仿宋_GBK"/>
          <w:sz w:val="32"/>
          <w:szCs w:val="32"/>
        </w:rPr>
        <w:t>决赛。</w:t>
      </w:r>
    </w:p>
    <w:p w:rsidR="00924447" w:rsidRDefault="00D462B0">
      <w:pPr>
        <w:spacing w:line="600" w:lineRule="exact"/>
        <w:ind w:firstLineChars="200" w:firstLine="643"/>
        <w:rPr>
          <w:rFonts w:eastAsia="方正楷体_GBK"/>
          <w:b/>
          <w:sz w:val="32"/>
          <w:szCs w:val="32"/>
        </w:rPr>
      </w:pPr>
      <w:r>
        <w:rPr>
          <w:rFonts w:eastAsia="方正楷体_GBK" w:hint="eastAsia"/>
          <w:b/>
          <w:sz w:val="32"/>
          <w:szCs w:val="32"/>
        </w:rPr>
        <w:t>（二）线上展播（</w:t>
      </w:r>
      <w:r>
        <w:rPr>
          <w:rFonts w:eastAsia="方正楷体_GBK"/>
          <w:b/>
          <w:sz w:val="32"/>
          <w:szCs w:val="32"/>
        </w:rPr>
        <w:t>8</w:t>
      </w:r>
      <w:r>
        <w:rPr>
          <w:rFonts w:eastAsia="方正楷体_GBK" w:hint="eastAsia"/>
          <w:b/>
          <w:sz w:val="32"/>
          <w:szCs w:val="32"/>
        </w:rPr>
        <w:t>—</w:t>
      </w:r>
      <w:r>
        <w:rPr>
          <w:rFonts w:eastAsia="方正楷体_GBK"/>
          <w:b/>
          <w:sz w:val="32"/>
          <w:szCs w:val="32"/>
        </w:rPr>
        <w:t>9</w:t>
      </w:r>
      <w:r>
        <w:rPr>
          <w:rFonts w:eastAsia="方正楷体_GBK"/>
          <w:b/>
          <w:sz w:val="32"/>
          <w:szCs w:val="32"/>
        </w:rPr>
        <w:t>月）</w:t>
      </w:r>
    </w:p>
    <w:p w:rsidR="00924447" w:rsidRDefault="00D462B0">
      <w:pPr>
        <w:spacing w:line="600" w:lineRule="exact"/>
        <w:ind w:firstLineChars="200" w:firstLine="640"/>
        <w:rPr>
          <w:rFonts w:eastAsia="方正仿宋_GBK" w:cs="方正仿宋_GBK"/>
          <w:bCs/>
          <w:sz w:val="32"/>
          <w:szCs w:val="32"/>
        </w:rPr>
      </w:pPr>
      <w:r>
        <w:rPr>
          <w:rFonts w:eastAsia="方正仿宋_GBK" w:cs="方正仿宋_GBK" w:hint="eastAsia"/>
          <w:bCs/>
          <w:sz w:val="32"/>
          <w:szCs w:val="32"/>
        </w:rPr>
        <w:t>线上选拔晋级选手的视频通过</w:t>
      </w:r>
      <w:r>
        <w:rPr>
          <w:rFonts w:eastAsia="方正仿宋_GBK" w:cs="方正仿宋_GBK" w:hint="eastAsia"/>
          <w:sz w:val="32"/>
          <w:szCs w:val="32"/>
        </w:rPr>
        <w:t>重庆广电第</w:t>
      </w:r>
      <w:r>
        <w:rPr>
          <w:rFonts w:eastAsia="方正仿宋_GBK" w:cs="方正仿宋_GBK" w:hint="eastAsia"/>
          <w:sz w:val="32"/>
          <w:szCs w:val="32"/>
        </w:rPr>
        <w:t>1</w:t>
      </w:r>
      <w:r>
        <w:rPr>
          <w:rFonts w:eastAsia="方正仿宋_GBK" w:cs="方正仿宋_GBK" w:hint="eastAsia"/>
          <w:sz w:val="32"/>
          <w:szCs w:val="32"/>
        </w:rPr>
        <w:t>眼</w:t>
      </w:r>
      <w:r>
        <w:rPr>
          <w:rFonts w:eastAsia="方正仿宋_GBK" w:cs="方正仿宋_GBK" w:hint="eastAsia"/>
          <w:sz w:val="32"/>
          <w:szCs w:val="32"/>
        </w:rPr>
        <w:t>TV-</w:t>
      </w:r>
      <w:r>
        <w:rPr>
          <w:rFonts w:eastAsia="方正仿宋_GBK" w:cs="方正仿宋_GBK" w:hint="eastAsia"/>
          <w:sz w:val="32"/>
          <w:szCs w:val="32"/>
        </w:rPr>
        <w:t>华龙网、</w:t>
      </w:r>
      <w:proofErr w:type="gramStart"/>
      <w:r>
        <w:rPr>
          <w:rFonts w:eastAsia="方正仿宋_GBK" w:cs="方正仿宋_GBK" w:hint="eastAsia"/>
          <w:sz w:val="32"/>
          <w:szCs w:val="32"/>
        </w:rPr>
        <w:t>川教融媒官网</w:t>
      </w:r>
      <w:proofErr w:type="gramEnd"/>
      <w:r>
        <w:rPr>
          <w:rFonts w:eastAsia="方正仿宋_GBK" w:cs="方正仿宋_GBK" w:hint="eastAsia"/>
          <w:sz w:val="32"/>
          <w:szCs w:val="32"/>
        </w:rPr>
        <w:t>、四川教育</w:t>
      </w:r>
      <w:proofErr w:type="gramStart"/>
      <w:r>
        <w:rPr>
          <w:rFonts w:eastAsia="方正仿宋_GBK" w:cs="方正仿宋_GBK" w:hint="eastAsia"/>
          <w:sz w:val="32"/>
          <w:szCs w:val="32"/>
        </w:rPr>
        <w:t>前沿抖音号</w:t>
      </w:r>
      <w:proofErr w:type="gramEnd"/>
      <w:r>
        <w:rPr>
          <w:rFonts w:eastAsia="方正仿宋_GBK" w:cs="方正仿宋_GBK" w:hint="eastAsia"/>
          <w:sz w:val="32"/>
          <w:szCs w:val="32"/>
        </w:rPr>
        <w:t>、四川教育电视台《名师名校名校长》电视栏目进行展示，打造川</w:t>
      </w:r>
      <w:proofErr w:type="gramStart"/>
      <w:r>
        <w:rPr>
          <w:rFonts w:eastAsia="方正仿宋_GBK" w:cs="方正仿宋_GBK" w:hint="eastAsia"/>
          <w:sz w:val="32"/>
          <w:szCs w:val="32"/>
        </w:rPr>
        <w:t>渝教师</w:t>
      </w:r>
      <w:proofErr w:type="gramEnd"/>
      <w:r>
        <w:rPr>
          <w:rFonts w:eastAsia="方正仿宋_GBK" w:cs="方正仿宋_GBK" w:hint="eastAsia"/>
          <w:sz w:val="32"/>
          <w:szCs w:val="32"/>
        </w:rPr>
        <w:t>数字化展馆（虚拟展厅），在川</w:t>
      </w:r>
      <w:proofErr w:type="gramStart"/>
      <w:r>
        <w:rPr>
          <w:rFonts w:eastAsia="方正仿宋_GBK" w:cs="方正仿宋_GBK" w:hint="eastAsia"/>
          <w:sz w:val="32"/>
          <w:szCs w:val="32"/>
        </w:rPr>
        <w:t>渝</w:t>
      </w:r>
      <w:proofErr w:type="gramEnd"/>
      <w:r>
        <w:rPr>
          <w:rFonts w:eastAsia="方正仿宋_GBK" w:cs="方正仿宋_GBK" w:hint="eastAsia"/>
          <w:sz w:val="32"/>
          <w:szCs w:val="32"/>
        </w:rPr>
        <w:t>甚至全国范围内营造立体、鲜活、务实的教育宣传氛围。</w:t>
      </w:r>
    </w:p>
    <w:p w:rsidR="00924447" w:rsidRDefault="00D462B0">
      <w:pPr>
        <w:spacing w:line="600" w:lineRule="exact"/>
        <w:ind w:firstLineChars="200" w:firstLine="643"/>
        <w:rPr>
          <w:rFonts w:eastAsia="方正楷体_GBK"/>
          <w:b/>
          <w:sz w:val="32"/>
          <w:szCs w:val="32"/>
        </w:rPr>
      </w:pPr>
      <w:r>
        <w:rPr>
          <w:rFonts w:eastAsia="方正楷体_GBK"/>
          <w:b/>
          <w:sz w:val="32"/>
          <w:szCs w:val="32"/>
        </w:rPr>
        <w:t>（</w:t>
      </w:r>
      <w:r>
        <w:rPr>
          <w:rFonts w:eastAsia="方正楷体_GBK" w:hint="eastAsia"/>
          <w:b/>
          <w:sz w:val="32"/>
          <w:szCs w:val="32"/>
        </w:rPr>
        <w:t>三</w:t>
      </w:r>
      <w:r>
        <w:rPr>
          <w:rFonts w:eastAsia="方正楷体_GBK"/>
          <w:b/>
          <w:sz w:val="32"/>
          <w:szCs w:val="32"/>
        </w:rPr>
        <w:t>）</w:t>
      </w:r>
      <w:r>
        <w:rPr>
          <w:rFonts w:eastAsia="方正楷体_GBK" w:hint="eastAsia"/>
          <w:b/>
          <w:sz w:val="32"/>
          <w:szCs w:val="32"/>
        </w:rPr>
        <w:t>总</w:t>
      </w:r>
      <w:r>
        <w:rPr>
          <w:rFonts w:eastAsia="方正楷体_GBK"/>
          <w:b/>
          <w:sz w:val="32"/>
          <w:szCs w:val="32"/>
        </w:rPr>
        <w:t>决赛（</w:t>
      </w:r>
      <w:r>
        <w:rPr>
          <w:rFonts w:eastAsia="方正楷体_GBK"/>
          <w:b/>
          <w:sz w:val="32"/>
          <w:szCs w:val="32"/>
        </w:rPr>
        <w:t>8</w:t>
      </w:r>
      <w:r>
        <w:rPr>
          <w:rFonts w:eastAsia="方正楷体_GBK"/>
          <w:b/>
          <w:sz w:val="32"/>
          <w:szCs w:val="32"/>
        </w:rPr>
        <w:t>月</w:t>
      </w:r>
      <w:r>
        <w:rPr>
          <w:rFonts w:eastAsia="方正楷体_GBK"/>
          <w:b/>
          <w:sz w:val="32"/>
          <w:szCs w:val="32"/>
        </w:rPr>
        <w:t>25</w:t>
      </w:r>
      <w:r>
        <w:rPr>
          <w:rFonts w:eastAsia="方正楷体_GBK"/>
          <w:b/>
          <w:sz w:val="32"/>
          <w:szCs w:val="32"/>
        </w:rPr>
        <w:t>日</w:t>
      </w:r>
      <w:r>
        <w:rPr>
          <w:rFonts w:eastAsia="方正楷体_GBK" w:hint="eastAsia"/>
          <w:b/>
          <w:sz w:val="32"/>
          <w:szCs w:val="32"/>
        </w:rPr>
        <w:t>—</w:t>
      </w:r>
      <w:r>
        <w:rPr>
          <w:rFonts w:eastAsia="方正楷体_GBK"/>
          <w:b/>
          <w:sz w:val="32"/>
          <w:szCs w:val="32"/>
        </w:rPr>
        <w:t>29</w:t>
      </w:r>
      <w:r>
        <w:rPr>
          <w:rFonts w:eastAsia="方正楷体_GBK"/>
          <w:b/>
          <w:sz w:val="32"/>
          <w:szCs w:val="32"/>
        </w:rPr>
        <w:t>日）</w:t>
      </w:r>
    </w:p>
    <w:p w:rsidR="00924447" w:rsidRDefault="00D462B0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总决赛在重庆举行，具体安排另行通知。</w:t>
      </w:r>
    </w:p>
    <w:p w:rsidR="00924447" w:rsidRDefault="00D462B0">
      <w:pPr>
        <w:spacing w:line="600" w:lineRule="exact"/>
        <w:ind w:firstLineChars="200" w:firstLine="643"/>
        <w:rPr>
          <w:rFonts w:eastAsia="方正仿宋_GBK"/>
          <w:b/>
          <w:sz w:val="32"/>
          <w:szCs w:val="32"/>
        </w:rPr>
      </w:pPr>
      <w:r>
        <w:rPr>
          <w:rFonts w:eastAsia="方正仿宋_GBK"/>
          <w:b/>
          <w:sz w:val="32"/>
          <w:szCs w:val="32"/>
        </w:rPr>
        <w:t>1.</w:t>
      </w:r>
      <w:r>
        <w:rPr>
          <w:rFonts w:eastAsia="方正仿宋_GBK" w:hint="eastAsia"/>
          <w:b/>
          <w:sz w:val="32"/>
          <w:szCs w:val="32"/>
        </w:rPr>
        <w:t>比赛内容</w:t>
      </w:r>
    </w:p>
    <w:p w:rsidR="00924447" w:rsidRDefault="00D462B0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lastRenderedPageBreak/>
        <w:t>两赛区各组别晋级决赛阶段人选，参加现场随机抽题答辩综合测评（考察选手知识储备、应变能力、逻辑思维及表达能力），答辩时间</w:t>
      </w:r>
      <w:r>
        <w:rPr>
          <w:rFonts w:eastAsia="方正仿宋_GBK"/>
          <w:sz w:val="32"/>
          <w:szCs w:val="32"/>
        </w:rPr>
        <w:t>4</w:t>
      </w:r>
      <w:r>
        <w:rPr>
          <w:rFonts w:eastAsia="方正仿宋_GBK" w:hint="eastAsia"/>
          <w:sz w:val="32"/>
          <w:szCs w:val="32"/>
        </w:rPr>
        <w:t>分钟。答辩环节的题目来自组委会组织专家设计的题库。</w:t>
      </w:r>
    </w:p>
    <w:p w:rsidR="00924447" w:rsidRDefault="00D462B0">
      <w:pPr>
        <w:spacing w:line="600" w:lineRule="exact"/>
        <w:ind w:firstLineChars="200" w:firstLine="643"/>
        <w:rPr>
          <w:rFonts w:eastAsia="方正仿宋_GBK"/>
          <w:b/>
          <w:sz w:val="32"/>
          <w:szCs w:val="32"/>
        </w:rPr>
      </w:pPr>
      <w:r>
        <w:rPr>
          <w:rFonts w:eastAsia="方正仿宋_GBK"/>
          <w:b/>
          <w:sz w:val="32"/>
          <w:szCs w:val="32"/>
        </w:rPr>
        <w:t>2.</w:t>
      </w:r>
      <w:r>
        <w:rPr>
          <w:rFonts w:eastAsia="方正仿宋_GBK" w:hint="eastAsia"/>
          <w:b/>
          <w:sz w:val="32"/>
          <w:szCs w:val="32"/>
        </w:rPr>
        <w:t>等次名额</w:t>
      </w:r>
    </w:p>
    <w:p w:rsidR="00924447" w:rsidRDefault="00D462B0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组委会根据总决赛现场专家评审成绩，评选出学前教育组、小学组、中学组、高校组各组别一等奖</w:t>
      </w:r>
      <w:r>
        <w:rPr>
          <w:rFonts w:eastAsia="方正仿宋_GBK" w:hint="eastAsia"/>
          <w:sz w:val="32"/>
          <w:szCs w:val="32"/>
        </w:rPr>
        <w:t>1</w:t>
      </w:r>
      <w:r>
        <w:rPr>
          <w:rFonts w:eastAsia="方正仿宋_GBK"/>
          <w:sz w:val="32"/>
          <w:szCs w:val="32"/>
        </w:rPr>
        <w:t>0</w:t>
      </w:r>
      <w:r>
        <w:rPr>
          <w:rFonts w:eastAsia="方正仿宋_GBK" w:hint="eastAsia"/>
          <w:sz w:val="32"/>
          <w:szCs w:val="32"/>
        </w:rPr>
        <w:t>名、二等奖</w:t>
      </w:r>
      <w:r>
        <w:rPr>
          <w:rFonts w:eastAsia="方正仿宋_GBK" w:hint="eastAsia"/>
          <w:sz w:val="32"/>
          <w:szCs w:val="32"/>
        </w:rPr>
        <w:t>2</w:t>
      </w:r>
      <w:r>
        <w:rPr>
          <w:rFonts w:eastAsia="方正仿宋_GBK"/>
          <w:sz w:val="32"/>
          <w:szCs w:val="32"/>
        </w:rPr>
        <w:t>0</w:t>
      </w:r>
      <w:r>
        <w:rPr>
          <w:rFonts w:eastAsia="方正仿宋_GBK" w:hint="eastAsia"/>
          <w:sz w:val="32"/>
          <w:szCs w:val="32"/>
        </w:rPr>
        <w:t>名、三等奖</w:t>
      </w:r>
      <w:r>
        <w:rPr>
          <w:rFonts w:eastAsia="方正仿宋_GBK" w:hint="eastAsia"/>
          <w:sz w:val="32"/>
          <w:szCs w:val="32"/>
        </w:rPr>
        <w:t>2</w:t>
      </w:r>
      <w:r>
        <w:rPr>
          <w:rFonts w:eastAsia="方正仿宋_GBK"/>
          <w:sz w:val="32"/>
          <w:szCs w:val="32"/>
        </w:rPr>
        <w:t>0</w:t>
      </w:r>
      <w:r>
        <w:rPr>
          <w:rFonts w:eastAsia="方正仿宋_GBK" w:hint="eastAsia"/>
          <w:sz w:val="32"/>
          <w:szCs w:val="32"/>
        </w:rPr>
        <w:t>名。线上晋级的其他选手为优秀奖，另设优秀组织奖若干。</w:t>
      </w:r>
    </w:p>
    <w:p w:rsidR="00924447" w:rsidRDefault="00D462B0">
      <w:pPr>
        <w:spacing w:line="600" w:lineRule="exact"/>
        <w:ind w:firstLineChars="200" w:firstLine="643"/>
        <w:rPr>
          <w:rFonts w:eastAsia="方正仿宋_GBK"/>
          <w:b/>
          <w:sz w:val="32"/>
          <w:szCs w:val="32"/>
        </w:rPr>
      </w:pPr>
      <w:r>
        <w:rPr>
          <w:rFonts w:eastAsia="方正楷体_GBK" w:hint="eastAsia"/>
          <w:b/>
          <w:sz w:val="32"/>
          <w:szCs w:val="32"/>
        </w:rPr>
        <w:t>（四）颁奖典礼（</w:t>
      </w:r>
      <w:r>
        <w:rPr>
          <w:rFonts w:eastAsia="方正楷体_GBK" w:hint="eastAsia"/>
          <w:b/>
          <w:sz w:val="32"/>
          <w:szCs w:val="32"/>
        </w:rPr>
        <w:t>9</w:t>
      </w:r>
      <w:r>
        <w:rPr>
          <w:rFonts w:eastAsia="方正楷体_GBK" w:hint="eastAsia"/>
          <w:b/>
          <w:sz w:val="32"/>
          <w:szCs w:val="32"/>
        </w:rPr>
        <w:t>月</w:t>
      </w:r>
      <w:r>
        <w:rPr>
          <w:rFonts w:eastAsia="方正楷体_GBK" w:hint="eastAsia"/>
          <w:b/>
          <w:sz w:val="32"/>
          <w:szCs w:val="32"/>
        </w:rPr>
        <w:t>1</w:t>
      </w:r>
      <w:r>
        <w:rPr>
          <w:rFonts w:eastAsia="方正楷体_GBK"/>
          <w:b/>
          <w:sz w:val="32"/>
          <w:szCs w:val="32"/>
        </w:rPr>
        <w:t>0</w:t>
      </w:r>
      <w:r>
        <w:rPr>
          <w:rFonts w:eastAsia="方正楷体_GBK" w:hint="eastAsia"/>
          <w:b/>
          <w:sz w:val="32"/>
          <w:szCs w:val="32"/>
        </w:rPr>
        <w:t>日前）</w:t>
      </w:r>
    </w:p>
    <w:p w:rsidR="00924447" w:rsidRDefault="00D462B0">
      <w:pPr>
        <w:spacing w:line="600" w:lineRule="exact"/>
        <w:ind w:firstLineChars="200" w:firstLine="640"/>
        <w:rPr>
          <w:rFonts w:eastAsia="方正仿宋_GBK" w:cs="方正仿宋_GB2312"/>
          <w:sz w:val="32"/>
          <w:szCs w:val="32"/>
        </w:rPr>
      </w:pPr>
      <w:r>
        <w:rPr>
          <w:rFonts w:eastAsia="方正仿宋_GBK" w:cs="方正仿宋_GB2312" w:hint="eastAsia"/>
          <w:sz w:val="32"/>
          <w:szCs w:val="32"/>
        </w:rPr>
        <w:t>大赛颁奖典礼具体安排另行通知。拟通过华</w:t>
      </w:r>
      <w:proofErr w:type="gramStart"/>
      <w:r>
        <w:rPr>
          <w:rFonts w:eastAsia="方正仿宋_GBK" w:cs="方正仿宋_GB2312" w:hint="eastAsia"/>
          <w:sz w:val="32"/>
          <w:szCs w:val="32"/>
        </w:rPr>
        <w:t>龙网教育</w:t>
      </w:r>
      <w:proofErr w:type="gramEnd"/>
      <w:r>
        <w:rPr>
          <w:rFonts w:eastAsia="方正仿宋_GBK" w:cs="方正仿宋_GB2312" w:hint="eastAsia"/>
          <w:sz w:val="32"/>
          <w:szCs w:val="32"/>
        </w:rPr>
        <w:t>频道（重庆教育新闻网）、育人观视频号、重庆教育</w:t>
      </w:r>
      <w:proofErr w:type="gramStart"/>
      <w:r>
        <w:rPr>
          <w:rFonts w:eastAsia="方正仿宋_GBK" w:cs="方正仿宋_GB2312" w:hint="eastAsia"/>
          <w:sz w:val="32"/>
          <w:szCs w:val="32"/>
        </w:rPr>
        <w:t>政务微信直播</w:t>
      </w:r>
      <w:proofErr w:type="gramEnd"/>
      <w:r>
        <w:rPr>
          <w:rFonts w:eastAsia="方正仿宋_GBK" w:cs="方正仿宋_GB2312" w:hint="eastAsia"/>
          <w:sz w:val="32"/>
          <w:szCs w:val="32"/>
        </w:rPr>
        <w:t>。</w:t>
      </w:r>
    </w:p>
    <w:p w:rsidR="00924447" w:rsidRDefault="00D462B0">
      <w:pPr>
        <w:spacing w:line="600" w:lineRule="exact"/>
        <w:ind w:firstLineChars="200" w:firstLine="643"/>
        <w:rPr>
          <w:rFonts w:eastAsia="方正楷体_GBK"/>
          <w:b/>
          <w:sz w:val="32"/>
          <w:szCs w:val="32"/>
        </w:rPr>
      </w:pPr>
      <w:r>
        <w:rPr>
          <w:rFonts w:eastAsia="方正楷体_GBK" w:hint="eastAsia"/>
          <w:b/>
          <w:sz w:val="32"/>
          <w:szCs w:val="32"/>
        </w:rPr>
        <w:t>（五）成果运用（</w:t>
      </w:r>
      <w:r>
        <w:rPr>
          <w:rFonts w:eastAsia="方正楷体_GBK"/>
          <w:b/>
          <w:sz w:val="32"/>
          <w:szCs w:val="32"/>
        </w:rPr>
        <w:t>9</w:t>
      </w:r>
      <w:r>
        <w:rPr>
          <w:rFonts w:eastAsia="方正楷体_GBK" w:hint="eastAsia"/>
          <w:b/>
          <w:sz w:val="32"/>
          <w:szCs w:val="32"/>
        </w:rPr>
        <w:t>—</w:t>
      </w:r>
      <w:r>
        <w:rPr>
          <w:rFonts w:eastAsia="方正楷体_GBK"/>
          <w:b/>
          <w:sz w:val="32"/>
          <w:szCs w:val="32"/>
        </w:rPr>
        <w:t>12</w:t>
      </w:r>
      <w:r>
        <w:rPr>
          <w:rFonts w:eastAsia="方正楷体_GBK" w:hint="eastAsia"/>
          <w:b/>
          <w:sz w:val="32"/>
          <w:szCs w:val="32"/>
        </w:rPr>
        <w:t>月）</w:t>
      </w:r>
    </w:p>
    <w:p w:rsidR="00924447" w:rsidRDefault="00D462B0">
      <w:pPr>
        <w:spacing w:line="600" w:lineRule="exact"/>
        <w:ind w:firstLineChars="200" w:firstLine="640"/>
        <w:rPr>
          <w:rFonts w:eastAsia="方正仿宋_GBK" w:cs="方正仿宋_GB2312"/>
          <w:sz w:val="32"/>
          <w:szCs w:val="32"/>
        </w:rPr>
      </w:pPr>
      <w:r>
        <w:rPr>
          <w:rFonts w:eastAsia="方正仿宋_GBK" w:cs="方正仿宋_GB2312" w:hint="eastAsia"/>
          <w:sz w:val="32"/>
          <w:szCs w:val="32"/>
        </w:rPr>
        <w:t>线上资源库：优秀案例纳入数字资源库，供教师学习。</w:t>
      </w:r>
    </w:p>
    <w:p w:rsidR="00924447" w:rsidRDefault="00D462B0">
      <w:pPr>
        <w:spacing w:line="600" w:lineRule="exact"/>
        <w:ind w:firstLineChars="200" w:firstLine="640"/>
        <w:rPr>
          <w:rFonts w:eastAsia="方正仿宋_GBK" w:cs="方正仿宋_GB2312"/>
          <w:sz w:val="32"/>
          <w:szCs w:val="32"/>
        </w:rPr>
      </w:pPr>
      <w:r>
        <w:rPr>
          <w:rFonts w:eastAsia="方正仿宋_GBK" w:cs="方正仿宋_GB2312" w:hint="eastAsia"/>
          <w:sz w:val="32"/>
          <w:szCs w:val="32"/>
        </w:rPr>
        <w:t>媒体传播：典型教师深入报道，通过媒体平台持续推广，扩大活动影响力及传播效果。</w:t>
      </w:r>
    </w:p>
    <w:p w:rsidR="003B12F1" w:rsidRDefault="003B12F1" w:rsidP="003B12F1">
      <w:pPr>
        <w:spacing w:line="600" w:lineRule="exact"/>
        <w:ind w:firstLineChars="200" w:firstLine="640"/>
        <w:rPr>
          <w:rFonts w:eastAsia="方正黑体_GBK" w:cs="黑体"/>
          <w:sz w:val="32"/>
          <w:szCs w:val="32"/>
        </w:rPr>
      </w:pPr>
      <w:r>
        <w:rPr>
          <w:rFonts w:eastAsia="方正黑体_GBK" w:cs="黑体" w:hint="eastAsia"/>
          <w:sz w:val="32"/>
          <w:szCs w:val="32"/>
        </w:rPr>
        <w:t>七、校级选拔材料要求</w:t>
      </w:r>
    </w:p>
    <w:p w:rsidR="00F26DF6" w:rsidRDefault="00F26DF6" w:rsidP="00F26DF6">
      <w:pPr>
        <w:numPr>
          <w:ilvl w:val="0"/>
          <w:numId w:val="1"/>
        </w:numPr>
        <w:spacing w:line="600" w:lineRule="exact"/>
        <w:ind w:firstLineChars="200" w:firstLine="640"/>
        <w:rPr>
          <w:rFonts w:ascii="方正仿宋_GBK" w:eastAsia="方正仿宋_GBK" w:hAnsi="方正仿宋_GBK" w:cs="方正仿宋_GBK"/>
          <w:snapToGrid w:val="0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napToGrid w:val="0"/>
          <w:sz w:val="32"/>
          <w:szCs w:val="32"/>
        </w:rPr>
        <w:t>请各学院高度重视，发动青年教师积极参与，为参赛教师提供必要的条件和支持，并对参赛教师资格和参赛内容把关；学校将根据参赛情况聘请校内外专家对参赛作品进行评审，择优推荐参加市级比赛。</w:t>
      </w:r>
    </w:p>
    <w:p w:rsidR="0057310F" w:rsidRDefault="0057310F" w:rsidP="0057310F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napToGrid w:val="0"/>
          <w:sz w:val="32"/>
          <w:szCs w:val="32"/>
        </w:rPr>
      </w:pPr>
      <w:r w:rsidRPr="0057310F">
        <w:rPr>
          <w:rFonts w:ascii="方正仿宋_GBK" w:eastAsia="方正仿宋_GBK" w:hAnsi="方正仿宋_GBK" w:cs="方正仿宋_GBK" w:hint="eastAsia"/>
          <w:snapToGrid w:val="0"/>
          <w:sz w:val="32"/>
          <w:szCs w:val="32"/>
        </w:rPr>
        <w:t>（</w:t>
      </w:r>
      <w:r w:rsidR="00F26DF6">
        <w:rPr>
          <w:rFonts w:ascii="方正仿宋_GBK" w:eastAsia="方正仿宋_GBK" w:hAnsi="方正仿宋_GBK" w:cs="方正仿宋_GBK" w:hint="eastAsia"/>
          <w:snapToGrid w:val="0"/>
          <w:sz w:val="32"/>
          <w:szCs w:val="32"/>
        </w:rPr>
        <w:t>二</w:t>
      </w:r>
      <w:r w:rsidRPr="0057310F">
        <w:rPr>
          <w:rFonts w:ascii="方正仿宋_GBK" w:eastAsia="方正仿宋_GBK" w:hAnsi="方正仿宋_GBK" w:cs="方正仿宋_GBK" w:hint="eastAsia"/>
          <w:snapToGrid w:val="0"/>
          <w:sz w:val="32"/>
          <w:szCs w:val="32"/>
        </w:rPr>
        <w:t>）</w:t>
      </w:r>
      <w:r>
        <w:rPr>
          <w:rFonts w:ascii="方正仿宋_GBK" w:eastAsia="方正仿宋_GBK" w:hAnsi="方正仿宋_GBK" w:cs="方正仿宋_GBK" w:hint="eastAsia"/>
          <w:snapToGrid w:val="0"/>
          <w:sz w:val="32"/>
          <w:szCs w:val="32"/>
        </w:rPr>
        <w:t>参赛教师需</w:t>
      </w:r>
      <w:r w:rsidR="00C21D3E">
        <w:rPr>
          <w:rFonts w:ascii="方正仿宋_GBK" w:eastAsia="方正仿宋_GBK" w:hAnsi="方正仿宋_GBK" w:cs="方正仿宋_GBK" w:hint="eastAsia"/>
          <w:snapToGrid w:val="0"/>
          <w:sz w:val="32"/>
          <w:szCs w:val="32"/>
        </w:rPr>
        <w:t>准备</w:t>
      </w:r>
      <w:r>
        <w:rPr>
          <w:rFonts w:ascii="方正仿宋_GBK" w:eastAsia="方正仿宋_GBK" w:hAnsi="方正仿宋_GBK" w:cs="方正仿宋_GBK" w:hint="eastAsia"/>
          <w:snapToGrid w:val="0"/>
          <w:sz w:val="32"/>
          <w:szCs w:val="32"/>
        </w:rPr>
        <w:t>一份视频材料，视频内容包含：</w:t>
      </w:r>
    </w:p>
    <w:p w:rsidR="0057310F" w:rsidRDefault="0057310F" w:rsidP="0057310F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napToGrid w:val="0"/>
          <w:sz w:val="32"/>
          <w:szCs w:val="32"/>
        </w:rPr>
      </w:pPr>
      <w:r w:rsidRPr="00A23F13">
        <w:rPr>
          <w:rFonts w:ascii="方正仿宋_GBK" w:eastAsia="方正仿宋_GBK" w:hAnsi="方正仿宋_GBK" w:cs="方正仿宋_GBK" w:hint="eastAsia"/>
          <w:snapToGrid w:val="0"/>
          <w:sz w:val="32"/>
          <w:szCs w:val="32"/>
        </w:rPr>
        <w:t>1</w:t>
      </w:r>
      <w:r w:rsidRPr="00A23F13">
        <w:rPr>
          <w:rFonts w:ascii="方正仿宋_GBK" w:eastAsia="方正仿宋_GBK" w:hAnsi="方正仿宋_GBK" w:cs="方正仿宋_GBK"/>
          <w:snapToGrid w:val="0"/>
          <w:sz w:val="32"/>
          <w:szCs w:val="32"/>
        </w:rPr>
        <w:t>.</w:t>
      </w:r>
      <w:r w:rsidRPr="00A23F13">
        <w:rPr>
          <w:rFonts w:ascii="方正仿宋_GBK" w:eastAsia="方正仿宋_GBK" w:hAnsi="方正仿宋_GBK" w:cs="方正仿宋_GBK" w:hint="eastAsia"/>
          <w:snapToGrid w:val="0"/>
          <w:sz w:val="32"/>
          <w:szCs w:val="32"/>
        </w:rPr>
        <w:t>个人简介</w:t>
      </w:r>
    </w:p>
    <w:p w:rsidR="0057310F" w:rsidRDefault="0057310F" w:rsidP="0057310F">
      <w:pPr>
        <w:spacing w:line="600" w:lineRule="exact"/>
        <w:ind w:firstLineChars="200" w:firstLine="640"/>
        <w:rPr>
          <w:rFonts w:eastAsia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napToGrid w:val="0"/>
          <w:sz w:val="32"/>
          <w:szCs w:val="32"/>
        </w:rPr>
        <w:lastRenderedPageBreak/>
        <w:t>2</w:t>
      </w:r>
      <w:r>
        <w:rPr>
          <w:rFonts w:ascii="方正仿宋_GBK" w:eastAsia="方正仿宋_GBK" w:hAnsi="方正仿宋_GBK" w:cs="方正仿宋_GBK"/>
          <w:snapToGrid w:val="0"/>
          <w:sz w:val="32"/>
          <w:szCs w:val="32"/>
        </w:rPr>
        <w:t>.</w:t>
      </w:r>
      <w:r w:rsidRPr="0057310F">
        <w:rPr>
          <w:rFonts w:eastAsia="方正仿宋_GBK" w:cs="方正仿宋_GBK" w:hint="eastAsia"/>
          <w:sz w:val="32"/>
          <w:szCs w:val="32"/>
        </w:rPr>
        <w:t xml:space="preserve"> </w:t>
      </w:r>
      <w:r>
        <w:rPr>
          <w:rFonts w:eastAsia="方正仿宋_GBK" w:cs="方正仿宋_GBK" w:hint="eastAsia"/>
          <w:sz w:val="32"/>
          <w:szCs w:val="32"/>
        </w:rPr>
        <w:t>讲述“我的育人故事”，重点讲述以教育家精神为引领，在教书育人过程中爱岗敬业、无私奉献，不断创新育人方式和实现个人成长的生动故事</w:t>
      </w:r>
      <w:r w:rsidR="00C707B2">
        <w:rPr>
          <w:rFonts w:eastAsia="方正仿宋_GBK" w:cs="方正仿宋_GBK" w:hint="eastAsia"/>
          <w:sz w:val="32"/>
          <w:szCs w:val="32"/>
        </w:rPr>
        <w:t>（</w:t>
      </w:r>
      <w:r w:rsidR="00C707B2">
        <w:rPr>
          <w:rFonts w:eastAsia="方正仿宋_GBK" w:cs="方正仿宋_GBK" w:hint="eastAsia"/>
          <w:sz w:val="32"/>
          <w:szCs w:val="32"/>
        </w:rPr>
        <w:t>5</w:t>
      </w:r>
      <w:r w:rsidR="00C707B2">
        <w:rPr>
          <w:rFonts w:eastAsia="方正仿宋_GBK" w:cs="方正仿宋_GBK" w:hint="eastAsia"/>
          <w:sz w:val="32"/>
          <w:szCs w:val="32"/>
        </w:rPr>
        <w:t>分钟）</w:t>
      </w:r>
      <w:r>
        <w:rPr>
          <w:rFonts w:eastAsia="方正仿宋_GBK" w:cs="方正仿宋_GBK" w:hint="eastAsia"/>
          <w:sz w:val="32"/>
          <w:szCs w:val="32"/>
        </w:rPr>
        <w:t>。</w:t>
      </w:r>
    </w:p>
    <w:p w:rsidR="0057310F" w:rsidRDefault="0057310F" w:rsidP="0057310F">
      <w:pPr>
        <w:spacing w:line="600" w:lineRule="exact"/>
        <w:ind w:firstLineChars="200" w:firstLine="640"/>
        <w:rPr>
          <w:rFonts w:eastAsia="方正仿宋_GBK" w:cs="方正仿宋_GBK"/>
          <w:sz w:val="32"/>
          <w:szCs w:val="32"/>
        </w:rPr>
      </w:pPr>
      <w:r>
        <w:rPr>
          <w:rFonts w:eastAsia="方正仿宋_GBK" w:cs="方正仿宋_GBK" w:hint="eastAsia"/>
          <w:sz w:val="32"/>
          <w:szCs w:val="32"/>
        </w:rPr>
        <w:t>3</w:t>
      </w:r>
      <w:r>
        <w:rPr>
          <w:rFonts w:eastAsia="方正仿宋_GBK" w:cs="方正仿宋_GBK"/>
          <w:sz w:val="32"/>
          <w:szCs w:val="32"/>
        </w:rPr>
        <w:t>.</w:t>
      </w:r>
      <w:r>
        <w:rPr>
          <w:rFonts w:eastAsia="方正仿宋_GBK" w:cs="方正仿宋_GBK" w:hint="eastAsia"/>
          <w:sz w:val="32"/>
          <w:szCs w:val="32"/>
        </w:rPr>
        <w:t>教师教育教学能力展示，特别是突出数字化应用能力、跨学科融合教育等</w:t>
      </w:r>
      <w:r w:rsidR="00C707B2">
        <w:rPr>
          <w:rFonts w:eastAsia="方正仿宋_GBK" w:cs="方正仿宋_GBK" w:hint="eastAsia"/>
          <w:sz w:val="32"/>
          <w:szCs w:val="32"/>
        </w:rPr>
        <w:t>（</w:t>
      </w:r>
      <w:r w:rsidR="00C707B2">
        <w:rPr>
          <w:rFonts w:eastAsia="方正仿宋_GBK" w:cs="方正仿宋_GBK" w:hint="eastAsia"/>
          <w:sz w:val="32"/>
          <w:szCs w:val="32"/>
        </w:rPr>
        <w:t>6</w:t>
      </w:r>
      <w:r w:rsidR="00C707B2">
        <w:rPr>
          <w:rFonts w:eastAsia="方正仿宋_GBK" w:cs="方正仿宋_GBK" w:hint="eastAsia"/>
          <w:sz w:val="32"/>
          <w:szCs w:val="32"/>
        </w:rPr>
        <w:t>分钟）</w:t>
      </w:r>
      <w:r>
        <w:rPr>
          <w:rFonts w:eastAsia="方正仿宋_GBK" w:cs="方正仿宋_GBK" w:hint="eastAsia"/>
          <w:sz w:val="32"/>
          <w:szCs w:val="32"/>
        </w:rPr>
        <w:t>。</w:t>
      </w:r>
    </w:p>
    <w:p w:rsidR="0057310F" w:rsidRDefault="0057310F" w:rsidP="0057310F">
      <w:pPr>
        <w:spacing w:line="600" w:lineRule="exact"/>
        <w:ind w:firstLineChars="200" w:firstLine="640"/>
        <w:rPr>
          <w:rFonts w:eastAsia="方正仿宋_GBK" w:cs="方正仿宋_GBK"/>
          <w:sz w:val="32"/>
          <w:szCs w:val="32"/>
        </w:rPr>
      </w:pPr>
      <w:r>
        <w:rPr>
          <w:rFonts w:eastAsia="方正仿宋_GBK" w:cs="方正仿宋_GBK" w:hint="eastAsia"/>
          <w:sz w:val="32"/>
          <w:szCs w:val="32"/>
        </w:rPr>
        <w:t>4</w:t>
      </w:r>
      <w:r>
        <w:rPr>
          <w:rFonts w:eastAsia="方正仿宋_GBK" w:cs="方正仿宋_GBK"/>
          <w:sz w:val="32"/>
          <w:szCs w:val="32"/>
        </w:rPr>
        <w:t>.</w:t>
      </w:r>
      <w:r>
        <w:rPr>
          <w:rFonts w:eastAsia="方正仿宋_GBK" w:cs="方正仿宋_GBK" w:hint="eastAsia"/>
          <w:sz w:val="32"/>
          <w:szCs w:val="32"/>
        </w:rPr>
        <w:t>教师美育素养（个人才艺）展示，形式内容不限</w:t>
      </w:r>
      <w:r w:rsidR="00C707B2">
        <w:rPr>
          <w:rFonts w:eastAsia="方正仿宋_GBK" w:cs="方正仿宋_GBK" w:hint="eastAsia"/>
          <w:sz w:val="32"/>
          <w:szCs w:val="32"/>
        </w:rPr>
        <w:t>（</w:t>
      </w:r>
      <w:r w:rsidR="00C707B2">
        <w:rPr>
          <w:rFonts w:eastAsia="方正仿宋_GBK" w:cs="方正仿宋_GBK" w:hint="eastAsia"/>
          <w:sz w:val="32"/>
          <w:szCs w:val="32"/>
        </w:rPr>
        <w:t>3</w:t>
      </w:r>
      <w:r w:rsidR="00C707B2">
        <w:rPr>
          <w:rFonts w:eastAsia="方正仿宋_GBK" w:cs="方正仿宋_GBK" w:hint="eastAsia"/>
          <w:sz w:val="32"/>
          <w:szCs w:val="32"/>
        </w:rPr>
        <w:t>分钟）</w:t>
      </w:r>
      <w:r>
        <w:rPr>
          <w:rFonts w:eastAsia="方正仿宋_GBK" w:cs="方正仿宋_GBK" w:hint="eastAsia"/>
          <w:sz w:val="32"/>
          <w:szCs w:val="32"/>
        </w:rPr>
        <w:t>。</w:t>
      </w:r>
    </w:p>
    <w:p w:rsidR="00C707B2" w:rsidRDefault="00C707B2" w:rsidP="00C707B2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视频录制及制作规范如下：</w:t>
      </w:r>
    </w:p>
    <w:p w:rsidR="00C707B2" w:rsidRDefault="00C707B2" w:rsidP="00C707B2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格式：</w:t>
      </w:r>
      <w:r>
        <w:rPr>
          <w:rFonts w:eastAsia="方正仿宋_GBK"/>
          <w:sz w:val="32"/>
          <w:szCs w:val="32"/>
        </w:rPr>
        <w:t>MP4</w:t>
      </w:r>
      <w:r>
        <w:rPr>
          <w:rFonts w:eastAsia="方正仿宋_GBK" w:hint="eastAsia"/>
          <w:sz w:val="32"/>
          <w:szCs w:val="32"/>
        </w:rPr>
        <w:t>格式；</w:t>
      </w:r>
    </w:p>
    <w:p w:rsidR="00C707B2" w:rsidRDefault="00C707B2" w:rsidP="00C707B2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分辨率：</w:t>
      </w:r>
      <w:r>
        <w:rPr>
          <w:rFonts w:eastAsia="方正仿宋_GBK"/>
          <w:sz w:val="32"/>
          <w:szCs w:val="32"/>
        </w:rPr>
        <w:t>1920*1080</w:t>
      </w:r>
      <w:r>
        <w:rPr>
          <w:rFonts w:eastAsia="方正仿宋_GBK" w:hint="eastAsia"/>
          <w:sz w:val="32"/>
          <w:szCs w:val="32"/>
        </w:rPr>
        <w:t>（</w:t>
      </w:r>
      <w:r>
        <w:rPr>
          <w:rFonts w:eastAsia="方正仿宋_GBK"/>
          <w:sz w:val="32"/>
          <w:szCs w:val="32"/>
        </w:rPr>
        <w:t>16:9</w:t>
      </w:r>
      <w:r>
        <w:rPr>
          <w:rFonts w:eastAsia="方正仿宋_GBK" w:hint="eastAsia"/>
          <w:sz w:val="32"/>
          <w:szCs w:val="32"/>
        </w:rPr>
        <w:t>比例）；</w:t>
      </w:r>
    </w:p>
    <w:p w:rsidR="00C707B2" w:rsidRDefault="00C707B2" w:rsidP="00C707B2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帧率：可选</w:t>
      </w:r>
      <w:r>
        <w:rPr>
          <w:rFonts w:eastAsia="方正仿宋_GBK"/>
          <w:sz w:val="32"/>
          <w:szCs w:val="32"/>
        </w:rPr>
        <w:t>50</w:t>
      </w:r>
      <w:r>
        <w:rPr>
          <w:rFonts w:eastAsia="方正仿宋_GBK" w:hint="eastAsia"/>
          <w:sz w:val="32"/>
          <w:szCs w:val="32"/>
        </w:rPr>
        <w:t>帧</w:t>
      </w:r>
      <w:r>
        <w:rPr>
          <w:rFonts w:eastAsia="方正仿宋_GBK"/>
          <w:sz w:val="32"/>
          <w:szCs w:val="32"/>
        </w:rPr>
        <w:t>/</w:t>
      </w:r>
      <w:r>
        <w:rPr>
          <w:rFonts w:eastAsia="方正仿宋_GBK" w:hint="eastAsia"/>
          <w:sz w:val="32"/>
          <w:szCs w:val="32"/>
        </w:rPr>
        <w:t>秒或</w:t>
      </w:r>
      <w:r>
        <w:rPr>
          <w:rFonts w:eastAsia="方正仿宋_GBK"/>
          <w:sz w:val="32"/>
          <w:szCs w:val="32"/>
        </w:rPr>
        <w:t>25</w:t>
      </w:r>
      <w:r>
        <w:rPr>
          <w:rFonts w:eastAsia="方正仿宋_GBK" w:hint="eastAsia"/>
          <w:sz w:val="32"/>
          <w:szCs w:val="32"/>
        </w:rPr>
        <w:t>帧</w:t>
      </w:r>
      <w:r>
        <w:rPr>
          <w:rFonts w:eastAsia="方正仿宋_GBK"/>
          <w:sz w:val="32"/>
          <w:szCs w:val="32"/>
        </w:rPr>
        <w:t>/</w:t>
      </w:r>
      <w:r>
        <w:rPr>
          <w:rFonts w:eastAsia="方正仿宋_GBK" w:hint="eastAsia"/>
          <w:sz w:val="32"/>
          <w:szCs w:val="32"/>
        </w:rPr>
        <w:t>秒；</w:t>
      </w:r>
    </w:p>
    <w:p w:rsidR="00C707B2" w:rsidRDefault="00C707B2" w:rsidP="00C707B2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视频大小：控制在</w:t>
      </w:r>
      <w:r>
        <w:rPr>
          <w:rFonts w:eastAsia="方正仿宋_GBK"/>
          <w:sz w:val="32"/>
          <w:szCs w:val="32"/>
        </w:rPr>
        <w:t>500M</w:t>
      </w:r>
      <w:r>
        <w:rPr>
          <w:rFonts w:eastAsia="方正仿宋_GBK" w:hint="eastAsia"/>
          <w:sz w:val="32"/>
          <w:szCs w:val="32"/>
        </w:rPr>
        <w:t>以内；</w:t>
      </w:r>
    </w:p>
    <w:p w:rsidR="00C707B2" w:rsidRDefault="00C707B2" w:rsidP="00C707B2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字幕：统一使用方正粗黑宋简体，字号大小以</w:t>
      </w:r>
      <w:r>
        <w:rPr>
          <w:rFonts w:eastAsia="方正仿宋_GBK"/>
          <w:sz w:val="32"/>
          <w:szCs w:val="32"/>
        </w:rPr>
        <w:t>Premiere Pro</w:t>
      </w:r>
      <w:r>
        <w:rPr>
          <w:rFonts w:eastAsia="方正仿宋_GBK" w:hint="eastAsia"/>
          <w:sz w:val="32"/>
          <w:szCs w:val="32"/>
        </w:rPr>
        <w:t>（简称</w:t>
      </w:r>
      <w:proofErr w:type="spellStart"/>
      <w:r>
        <w:rPr>
          <w:rFonts w:eastAsia="方正仿宋_GBK"/>
          <w:sz w:val="32"/>
          <w:szCs w:val="32"/>
        </w:rPr>
        <w:t>Pr</w:t>
      </w:r>
      <w:proofErr w:type="spellEnd"/>
      <w:r>
        <w:rPr>
          <w:rFonts w:eastAsia="方正仿宋_GBK" w:hint="eastAsia"/>
          <w:sz w:val="32"/>
          <w:szCs w:val="32"/>
        </w:rPr>
        <w:t>）制作软件中的</w:t>
      </w:r>
      <w:r>
        <w:rPr>
          <w:rFonts w:eastAsia="方正仿宋_GBK"/>
          <w:sz w:val="32"/>
          <w:szCs w:val="32"/>
        </w:rPr>
        <w:t>50</w:t>
      </w:r>
      <w:r>
        <w:rPr>
          <w:rFonts w:eastAsia="方正仿宋_GBK" w:hint="eastAsia"/>
          <w:sz w:val="32"/>
          <w:szCs w:val="32"/>
        </w:rPr>
        <w:t>号字为准；</w:t>
      </w:r>
    </w:p>
    <w:p w:rsidR="00C707B2" w:rsidRDefault="00C707B2" w:rsidP="00C707B2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封面包装：请按照本次大赛的统一包装制作封面；</w:t>
      </w:r>
      <w:proofErr w:type="gramStart"/>
      <w:r>
        <w:rPr>
          <w:rFonts w:eastAsia="方正仿宋_GBK" w:hint="eastAsia"/>
          <w:sz w:val="32"/>
          <w:szCs w:val="32"/>
        </w:rPr>
        <w:t>每个板块前</w:t>
      </w:r>
      <w:proofErr w:type="gramEnd"/>
      <w:r>
        <w:rPr>
          <w:rFonts w:eastAsia="方正仿宋_GBK" w:hint="eastAsia"/>
          <w:sz w:val="32"/>
          <w:szCs w:val="32"/>
        </w:rPr>
        <w:t>需制作小封面，并标明该板块展示内容；</w:t>
      </w:r>
    </w:p>
    <w:p w:rsidR="00C707B2" w:rsidRDefault="00C707B2" w:rsidP="00C707B2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录音：佩戴麦克风专业录制，以确保音频清晰、无杂音。</w:t>
      </w:r>
    </w:p>
    <w:p w:rsidR="00C707B2" w:rsidRDefault="00C707B2" w:rsidP="00C707B2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proofErr w:type="gramStart"/>
      <w:r>
        <w:rPr>
          <w:rFonts w:eastAsia="方正仿宋_GBK" w:hint="eastAsia"/>
          <w:sz w:val="32"/>
          <w:szCs w:val="32"/>
        </w:rPr>
        <w:t>若参</w:t>
      </w:r>
      <w:proofErr w:type="gramEnd"/>
      <w:r>
        <w:rPr>
          <w:rFonts w:eastAsia="方正仿宋_GBK" w:hint="eastAsia"/>
          <w:sz w:val="32"/>
          <w:szCs w:val="32"/>
        </w:rPr>
        <w:t>赛视频未达录制要求，将影响评选结果。为确保视频制作规范、质量和效果，请在录制前或遇有疑问时联系华龙网工作人员：姚老师</w:t>
      </w:r>
      <w:r>
        <w:rPr>
          <w:rFonts w:eastAsia="方正仿宋_GBK" w:hint="eastAsia"/>
          <w:sz w:val="32"/>
          <w:szCs w:val="32"/>
        </w:rPr>
        <w:t>13883572677</w:t>
      </w:r>
      <w:r>
        <w:rPr>
          <w:rFonts w:eastAsia="方正仿宋_GBK" w:hint="eastAsia"/>
          <w:sz w:val="32"/>
          <w:szCs w:val="32"/>
        </w:rPr>
        <w:t>。</w:t>
      </w:r>
    </w:p>
    <w:p w:rsidR="004F704D" w:rsidRPr="00F26DF6" w:rsidRDefault="00C21D3E" w:rsidP="00A600F1">
      <w:pPr>
        <w:spacing w:line="600" w:lineRule="exact"/>
        <w:ind w:firstLineChars="200" w:firstLine="640"/>
        <w:rPr>
          <w:rFonts w:eastAsia="方正仿宋_GBK" w:cs="方正仿宋_GBK"/>
          <w:sz w:val="32"/>
          <w:szCs w:val="32"/>
        </w:rPr>
      </w:pPr>
      <w:r w:rsidRPr="00A600F1">
        <w:rPr>
          <w:rFonts w:eastAsia="方正仿宋_GBK" w:cs="方正仿宋_GBK" w:hint="eastAsia"/>
          <w:sz w:val="32"/>
          <w:szCs w:val="32"/>
        </w:rPr>
        <w:t>（</w:t>
      </w:r>
      <w:r w:rsidR="00100F6F">
        <w:rPr>
          <w:rFonts w:eastAsia="方正仿宋_GBK" w:cs="方正仿宋_GBK" w:hint="eastAsia"/>
          <w:sz w:val="32"/>
          <w:szCs w:val="32"/>
        </w:rPr>
        <w:t>三</w:t>
      </w:r>
      <w:r w:rsidRPr="00A600F1">
        <w:rPr>
          <w:rFonts w:eastAsia="方正仿宋_GBK" w:cs="方正仿宋_GBK" w:hint="eastAsia"/>
          <w:sz w:val="32"/>
          <w:szCs w:val="32"/>
        </w:rPr>
        <w:t>）请各学院于</w:t>
      </w:r>
      <w:r w:rsidRPr="00A600F1">
        <w:rPr>
          <w:rFonts w:eastAsia="方正仿宋_GBK" w:cs="方正仿宋_GBK" w:hint="eastAsia"/>
          <w:sz w:val="32"/>
          <w:szCs w:val="32"/>
        </w:rPr>
        <w:t>202</w:t>
      </w:r>
      <w:r w:rsidRPr="00A600F1">
        <w:rPr>
          <w:rFonts w:eastAsia="方正仿宋_GBK" w:cs="方正仿宋_GBK"/>
          <w:sz w:val="32"/>
          <w:szCs w:val="32"/>
        </w:rPr>
        <w:t>5</w:t>
      </w:r>
      <w:r w:rsidRPr="00A600F1">
        <w:rPr>
          <w:rFonts w:eastAsia="方正仿宋_GBK" w:cs="方正仿宋_GBK" w:hint="eastAsia"/>
          <w:sz w:val="32"/>
          <w:szCs w:val="32"/>
        </w:rPr>
        <w:t>年</w:t>
      </w:r>
      <w:r w:rsidRPr="00A600F1">
        <w:rPr>
          <w:rFonts w:eastAsia="方正仿宋_GBK" w:cs="方正仿宋_GBK"/>
          <w:sz w:val="32"/>
          <w:szCs w:val="32"/>
        </w:rPr>
        <w:t>7</w:t>
      </w:r>
      <w:r w:rsidRPr="00A600F1">
        <w:rPr>
          <w:rFonts w:eastAsia="方正仿宋_GBK" w:cs="方正仿宋_GBK" w:hint="eastAsia"/>
          <w:sz w:val="32"/>
          <w:szCs w:val="32"/>
        </w:rPr>
        <w:t>月</w:t>
      </w:r>
      <w:r w:rsidR="006D2F9D">
        <w:rPr>
          <w:rFonts w:eastAsia="方正仿宋_GBK" w:cs="方正仿宋_GBK"/>
          <w:sz w:val="32"/>
          <w:szCs w:val="32"/>
        </w:rPr>
        <w:t>1</w:t>
      </w:r>
      <w:r w:rsidRPr="00A600F1">
        <w:rPr>
          <w:rFonts w:eastAsia="方正仿宋_GBK" w:cs="方正仿宋_GBK" w:hint="eastAsia"/>
          <w:sz w:val="32"/>
          <w:szCs w:val="32"/>
        </w:rPr>
        <w:t>日</w:t>
      </w:r>
      <w:r w:rsidRPr="00A600F1">
        <w:rPr>
          <w:rFonts w:eastAsia="方正仿宋_GBK" w:cs="方正仿宋_GBK" w:hint="eastAsia"/>
          <w:sz w:val="32"/>
          <w:szCs w:val="32"/>
        </w:rPr>
        <w:t>1</w:t>
      </w:r>
      <w:r w:rsidR="006D2F9D">
        <w:rPr>
          <w:rFonts w:eastAsia="方正仿宋_GBK" w:cs="方正仿宋_GBK"/>
          <w:sz w:val="32"/>
          <w:szCs w:val="32"/>
        </w:rPr>
        <w:t>7</w:t>
      </w:r>
      <w:r w:rsidRPr="00A600F1">
        <w:rPr>
          <w:rFonts w:eastAsia="方正仿宋_GBK" w:cs="方正仿宋_GBK" w:hint="eastAsia"/>
          <w:sz w:val="32"/>
          <w:szCs w:val="32"/>
        </w:rPr>
        <w:t>:00</w:t>
      </w:r>
      <w:r w:rsidR="00B0366E">
        <w:rPr>
          <w:rFonts w:eastAsia="方正仿宋_GBK" w:cs="方正仿宋_GBK" w:hint="eastAsia"/>
          <w:sz w:val="32"/>
          <w:szCs w:val="32"/>
        </w:rPr>
        <w:t>前将视频材料和</w:t>
      </w:r>
      <w:r w:rsidRPr="00A600F1">
        <w:rPr>
          <w:rFonts w:eastAsia="方正仿宋_GBK" w:cs="方正仿宋_GBK" w:hint="eastAsia"/>
          <w:sz w:val="32"/>
          <w:szCs w:val="32"/>
        </w:rPr>
        <w:t>汇总</w:t>
      </w:r>
      <w:proofErr w:type="gramStart"/>
      <w:r w:rsidRPr="00A600F1">
        <w:rPr>
          <w:rFonts w:eastAsia="方正仿宋_GBK" w:cs="方正仿宋_GBK" w:hint="eastAsia"/>
          <w:sz w:val="32"/>
          <w:szCs w:val="32"/>
        </w:rPr>
        <w:t>表</w:t>
      </w:r>
      <w:r w:rsidR="00A155A7">
        <w:rPr>
          <w:rFonts w:eastAsia="方正仿宋_GBK" w:cs="方正仿宋_GBK" w:hint="eastAsia"/>
          <w:sz w:val="32"/>
          <w:szCs w:val="32"/>
        </w:rPr>
        <w:t>电子</w:t>
      </w:r>
      <w:proofErr w:type="gramEnd"/>
      <w:r w:rsidR="00A155A7">
        <w:rPr>
          <w:rFonts w:eastAsia="方正仿宋_GBK" w:cs="方正仿宋_GBK"/>
          <w:sz w:val="32"/>
          <w:szCs w:val="32"/>
        </w:rPr>
        <w:t>文档拷贝</w:t>
      </w:r>
      <w:r w:rsidR="004F704D" w:rsidRPr="00A600F1">
        <w:rPr>
          <w:rFonts w:eastAsia="方正仿宋_GBK" w:cs="方正仿宋_GBK"/>
          <w:sz w:val="32"/>
          <w:szCs w:val="32"/>
        </w:rPr>
        <w:t>交</w:t>
      </w:r>
      <w:r w:rsidR="00EF7DD3">
        <w:rPr>
          <w:rFonts w:eastAsia="方正仿宋_GBK" w:cs="方正仿宋_GBK" w:hint="eastAsia"/>
          <w:sz w:val="32"/>
          <w:szCs w:val="32"/>
        </w:rPr>
        <w:t>至</w:t>
      </w:r>
      <w:r w:rsidR="004F704D" w:rsidRPr="00A600F1">
        <w:rPr>
          <w:rFonts w:eastAsia="方正仿宋_GBK" w:cs="方正仿宋_GBK"/>
          <w:sz w:val="32"/>
          <w:szCs w:val="32"/>
        </w:rPr>
        <w:t>教务处</w:t>
      </w:r>
      <w:r w:rsidR="004F704D" w:rsidRPr="00A600F1">
        <w:rPr>
          <w:rFonts w:eastAsia="方正仿宋_GBK" w:cs="方正仿宋_GBK" w:hint="eastAsia"/>
          <w:sz w:val="32"/>
          <w:szCs w:val="32"/>
        </w:rPr>
        <w:t>教师发展中心</w:t>
      </w:r>
      <w:r w:rsidR="004F704D" w:rsidRPr="00A600F1">
        <w:rPr>
          <w:rFonts w:eastAsia="方正仿宋_GBK" w:cs="方正仿宋_GBK"/>
          <w:sz w:val="32"/>
          <w:szCs w:val="32"/>
        </w:rPr>
        <w:t>(</w:t>
      </w:r>
      <w:proofErr w:type="gramStart"/>
      <w:r w:rsidR="004F704D" w:rsidRPr="00A600F1">
        <w:rPr>
          <w:rFonts w:eastAsia="方正仿宋_GBK" w:cs="方正仿宋_GBK" w:hint="eastAsia"/>
          <w:sz w:val="32"/>
          <w:szCs w:val="32"/>
        </w:rPr>
        <w:t>恪勤楼</w:t>
      </w:r>
      <w:proofErr w:type="gramEnd"/>
      <w:r w:rsidR="004F704D" w:rsidRPr="00A600F1">
        <w:rPr>
          <w:rFonts w:eastAsia="方正仿宋_GBK" w:cs="方正仿宋_GBK" w:hint="eastAsia"/>
          <w:sz w:val="32"/>
          <w:szCs w:val="32"/>
        </w:rPr>
        <w:t>214A</w:t>
      </w:r>
      <w:r w:rsidR="004F704D" w:rsidRPr="00A600F1">
        <w:rPr>
          <w:rFonts w:eastAsia="方正仿宋_GBK" w:cs="方正仿宋_GBK"/>
          <w:sz w:val="32"/>
          <w:szCs w:val="32"/>
        </w:rPr>
        <w:t>)</w:t>
      </w:r>
      <w:r w:rsidRPr="00A600F1">
        <w:rPr>
          <w:rFonts w:eastAsia="方正仿宋_GBK" w:cs="方正仿宋_GBK" w:hint="eastAsia"/>
          <w:sz w:val="32"/>
          <w:szCs w:val="32"/>
        </w:rPr>
        <w:t>，</w:t>
      </w:r>
      <w:bookmarkStart w:id="0" w:name="_GoBack"/>
      <w:bookmarkEnd w:id="0"/>
      <w:r w:rsidR="004F704D" w:rsidRPr="00A600F1">
        <w:rPr>
          <w:rFonts w:eastAsia="方正仿宋_GBK" w:cs="方正仿宋_GBK"/>
          <w:sz w:val="32"/>
          <w:szCs w:val="32"/>
        </w:rPr>
        <w:t>联系人：</w:t>
      </w:r>
      <w:r w:rsidR="004F704D" w:rsidRPr="00A600F1">
        <w:rPr>
          <w:rFonts w:eastAsia="方正仿宋_GBK" w:cs="方正仿宋_GBK" w:hint="eastAsia"/>
          <w:sz w:val="32"/>
          <w:szCs w:val="32"/>
        </w:rPr>
        <w:t>江老</w:t>
      </w:r>
      <w:r w:rsidR="004F704D" w:rsidRPr="00F26DF6">
        <w:rPr>
          <w:rFonts w:eastAsia="方正仿宋_GBK" w:cs="方正仿宋_GBK" w:hint="eastAsia"/>
          <w:sz w:val="32"/>
          <w:szCs w:val="32"/>
        </w:rPr>
        <w:t>师</w:t>
      </w:r>
      <w:r w:rsidR="004F704D" w:rsidRPr="00A600F1">
        <w:rPr>
          <w:rFonts w:eastAsia="方正仿宋_GBK" w:cs="方正仿宋_GBK"/>
          <w:sz w:val="32"/>
          <w:szCs w:val="32"/>
        </w:rPr>
        <w:t>。</w:t>
      </w:r>
    </w:p>
    <w:p w:rsidR="00924447" w:rsidRDefault="00924447" w:rsidP="003B12F1">
      <w:pPr>
        <w:pStyle w:val="2"/>
        <w:spacing w:line="600" w:lineRule="exact"/>
        <w:ind w:left="806" w:right="0" w:hangingChars="224" w:hanging="806"/>
        <w:rPr>
          <w:rFonts w:ascii="Times New Roman" w:hAnsi="Times New Roman"/>
        </w:rPr>
      </w:pPr>
    </w:p>
    <w:p w:rsidR="00924447" w:rsidRDefault="00D462B0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cs="方正仿宋_GB2312" w:hint="eastAsia"/>
          <w:sz w:val="32"/>
          <w:szCs w:val="32"/>
        </w:rPr>
        <w:t>附件：</w:t>
      </w:r>
      <w:r>
        <w:rPr>
          <w:rFonts w:eastAsia="方正仿宋_GBK"/>
          <w:sz w:val="32"/>
          <w:szCs w:val="32"/>
        </w:rPr>
        <w:t>1.</w:t>
      </w:r>
      <w:r w:rsidR="00DA72B2">
        <w:rPr>
          <w:rFonts w:eastAsia="方正仿宋_GBK"/>
          <w:sz w:val="32"/>
          <w:szCs w:val="32"/>
        </w:rPr>
        <w:t>大赛</w:t>
      </w:r>
      <w:r w:rsidR="00DA72B2">
        <w:rPr>
          <w:rFonts w:eastAsia="方正仿宋_GBK" w:hint="eastAsia"/>
          <w:sz w:val="32"/>
          <w:szCs w:val="32"/>
        </w:rPr>
        <w:t>复赛、决赛</w:t>
      </w:r>
      <w:r w:rsidR="00DA72B2">
        <w:rPr>
          <w:rFonts w:eastAsia="方正仿宋_GBK"/>
          <w:sz w:val="32"/>
          <w:szCs w:val="32"/>
        </w:rPr>
        <w:t>评分标准</w:t>
      </w:r>
    </w:p>
    <w:p w:rsidR="00924447" w:rsidRDefault="00D462B0">
      <w:pPr>
        <w:spacing w:line="600" w:lineRule="exact"/>
        <w:ind w:firstLineChars="500" w:firstLine="160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2.</w:t>
      </w:r>
      <w:r w:rsidR="00DA72B2">
        <w:rPr>
          <w:rFonts w:eastAsia="方正仿宋_GBK"/>
          <w:sz w:val="32"/>
          <w:szCs w:val="32"/>
        </w:rPr>
        <w:t>初赛结果汇总表</w:t>
      </w:r>
    </w:p>
    <w:p w:rsidR="00924447" w:rsidRDefault="00924447">
      <w:pPr>
        <w:spacing w:line="600" w:lineRule="exact"/>
        <w:ind w:firstLineChars="200" w:firstLine="420"/>
      </w:pPr>
    </w:p>
    <w:p w:rsidR="00924447" w:rsidRDefault="00924447">
      <w:pPr>
        <w:pStyle w:val="2"/>
        <w:spacing w:line="600" w:lineRule="exact"/>
        <w:ind w:left="0" w:right="0"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:rsidR="00924447" w:rsidRDefault="002527A8" w:rsidP="002527A8">
      <w:pPr>
        <w:spacing w:line="600" w:lineRule="exact"/>
        <w:ind w:firstLineChars="1850" w:firstLine="592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教务处</w:t>
      </w:r>
    </w:p>
    <w:p w:rsidR="00924447" w:rsidRDefault="00D462B0">
      <w:pPr>
        <w:pStyle w:val="2"/>
        <w:spacing w:line="600" w:lineRule="exact"/>
        <w:ind w:leftChars="596" w:left="1252" w:rightChars="400" w:right="840" w:firstLineChars="1300" w:firstLine="416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  <w:lang w:val="en"/>
        </w:rPr>
        <w:t>2025</w:t>
      </w:r>
      <w:r>
        <w:rPr>
          <w:rFonts w:ascii="Times New Roman" w:eastAsia="方正仿宋_GBK" w:hAnsi="Times New Roman" w:cs="Times New Roman" w:hint="eastAsia"/>
          <w:sz w:val="32"/>
          <w:szCs w:val="32"/>
          <w:lang w:val="en"/>
        </w:rPr>
        <w:t>年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6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月</w:t>
      </w:r>
      <w:r w:rsidR="002527A8">
        <w:rPr>
          <w:rFonts w:ascii="Times New Roman" w:eastAsia="方正仿宋_GBK" w:hAnsi="Times New Roman" w:cs="Times New Roman"/>
          <w:sz w:val="32"/>
          <w:szCs w:val="32"/>
          <w:lang w:val="en"/>
        </w:rPr>
        <w:t>23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日</w:t>
      </w:r>
    </w:p>
    <w:p w:rsidR="00924447" w:rsidRDefault="00924447">
      <w:pPr>
        <w:spacing w:line="600" w:lineRule="exact"/>
        <w:ind w:firstLineChars="200" w:firstLine="420"/>
      </w:pPr>
    </w:p>
    <w:sectPr w:rsidR="00924447">
      <w:footerReference w:type="even" r:id="rId8"/>
      <w:footerReference w:type="default" r:id="rId9"/>
      <w:pgSz w:w="11906" w:h="16838"/>
      <w:pgMar w:top="1985" w:right="1446" w:bottom="1644" w:left="1446" w:header="851" w:footer="1247" w:gutter="0"/>
      <w:pgNumType w:fmt="numberInDash"/>
      <w:cols w:space="720"/>
      <w:titlePg/>
      <w:docGrid w:linePitch="600" w:charSpace="2292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DB3" w:rsidRDefault="00860DB3">
      <w:r>
        <w:separator/>
      </w:r>
    </w:p>
  </w:endnote>
  <w:endnote w:type="continuationSeparator" w:id="0">
    <w:p w:rsidR="00860DB3" w:rsidRDefault="00860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2312">
    <w:altName w:val="方正仿宋_GBK"/>
    <w:charset w:val="00"/>
    <w:family w:val="auto"/>
    <w:pitch w:val="default"/>
    <w:sig w:usb0="00000000" w:usb1="00000000" w:usb2="00000012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447" w:rsidRDefault="00D462B0">
    <w:pPr>
      <w:pStyle w:val="a4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EF7DD3" w:rsidRPr="00EF7DD3">
      <w:rPr>
        <w:rFonts w:ascii="宋体" w:hAnsi="宋体"/>
        <w:noProof/>
        <w:sz w:val="28"/>
        <w:szCs w:val="28"/>
        <w:lang w:val="zh-CN"/>
      </w:rPr>
      <w:t>-</w:t>
    </w:r>
    <w:r w:rsidR="00EF7DD3">
      <w:rPr>
        <w:rFonts w:ascii="宋体" w:hAnsi="宋体"/>
        <w:noProof/>
        <w:sz w:val="28"/>
        <w:szCs w:val="28"/>
      </w:rPr>
      <w:t xml:space="preserve"> 6 -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447" w:rsidRDefault="00D462B0">
    <w:pPr>
      <w:pStyle w:val="a4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EF7DD3" w:rsidRPr="00EF7DD3">
      <w:rPr>
        <w:rFonts w:ascii="宋体" w:hAnsi="宋体"/>
        <w:noProof/>
        <w:sz w:val="28"/>
        <w:szCs w:val="28"/>
        <w:lang w:val="zh-CN"/>
      </w:rPr>
      <w:t>-</w:t>
    </w:r>
    <w:r w:rsidR="00EF7DD3">
      <w:rPr>
        <w:rFonts w:ascii="宋体" w:hAnsi="宋体"/>
        <w:noProof/>
        <w:sz w:val="28"/>
        <w:szCs w:val="28"/>
      </w:rPr>
      <w:t xml:space="preserve"> 5 -</w:t>
    </w:r>
    <w:r>
      <w:rPr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DB3" w:rsidRDefault="00860DB3">
      <w:r>
        <w:separator/>
      </w:r>
    </w:p>
  </w:footnote>
  <w:footnote w:type="continuationSeparator" w:id="0">
    <w:p w:rsidR="00860DB3" w:rsidRDefault="00860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D75DEC7"/>
    <w:multiLevelType w:val="singleLevel"/>
    <w:tmpl w:val="DD75DEC7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ocumentProtection w:edit="readOnly" w:enforcement="0"/>
  <w:defaultTabStop w:val="420"/>
  <w:evenAndOddHeaders/>
  <w:drawingGridHorizontalSpacing w:val="10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D8E"/>
    <w:rsid w:val="81593AD6"/>
    <w:rsid w:val="9D6F376F"/>
    <w:rsid w:val="9DAFD327"/>
    <w:rsid w:val="9DFD77FD"/>
    <w:rsid w:val="9F6DA936"/>
    <w:rsid w:val="9F9BF900"/>
    <w:rsid w:val="9F9EC06F"/>
    <w:rsid w:val="9FFE7B98"/>
    <w:rsid w:val="ABF900FF"/>
    <w:rsid w:val="AEEB52E5"/>
    <w:rsid w:val="AF5EABCC"/>
    <w:rsid w:val="AFEB7EB5"/>
    <w:rsid w:val="AFFF3D38"/>
    <w:rsid w:val="B3DE89DA"/>
    <w:rsid w:val="BADB2125"/>
    <w:rsid w:val="BB7D300B"/>
    <w:rsid w:val="BCC6B7D0"/>
    <w:rsid w:val="BD7C0816"/>
    <w:rsid w:val="BE796AE8"/>
    <w:rsid w:val="BEF524E7"/>
    <w:rsid w:val="BFAF3F21"/>
    <w:rsid w:val="BFFC2850"/>
    <w:rsid w:val="C7BFFA89"/>
    <w:rsid w:val="C7C7D672"/>
    <w:rsid w:val="C7EDEC32"/>
    <w:rsid w:val="C83D81A1"/>
    <w:rsid w:val="CBEF55A2"/>
    <w:rsid w:val="CD8F8D07"/>
    <w:rsid w:val="CF976318"/>
    <w:rsid w:val="CFFE8690"/>
    <w:rsid w:val="D3FF7338"/>
    <w:rsid w:val="D65CDE88"/>
    <w:rsid w:val="D738CA91"/>
    <w:rsid w:val="DB6F4678"/>
    <w:rsid w:val="DBBE3448"/>
    <w:rsid w:val="DDD439C1"/>
    <w:rsid w:val="DDEDCD53"/>
    <w:rsid w:val="DECED8A0"/>
    <w:rsid w:val="DEEE8672"/>
    <w:rsid w:val="DF056474"/>
    <w:rsid w:val="DF3D8041"/>
    <w:rsid w:val="DF971AD7"/>
    <w:rsid w:val="DF97EC85"/>
    <w:rsid w:val="DFCFB9EF"/>
    <w:rsid w:val="DFEEBD88"/>
    <w:rsid w:val="DFFFC699"/>
    <w:rsid w:val="E5FEC167"/>
    <w:rsid w:val="E6335A9D"/>
    <w:rsid w:val="E8FF487F"/>
    <w:rsid w:val="EBF780F9"/>
    <w:rsid w:val="EDFBDA92"/>
    <w:rsid w:val="EE3FEEC3"/>
    <w:rsid w:val="EEDFDEE3"/>
    <w:rsid w:val="EEFD8A33"/>
    <w:rsid w:val="EF6B1730"/>
    <w:rsid w:val="EF775402"/>
    <w:rsid w:val="EFEEEE48"/>
    <w:rsid w:val="EFFEFCDA"/>
    <w:rsid w:val="EFFF2C12"/>
    <w:rsid w:val="F1EE5F7B"/>
    <w:rsid w:val="F36BAEDB"/>
    <w:rsid w:val="F4EEAF3D"/>
    <w:rsid w:val="F4FB12E4"/>
    <w:rsid w:val="F5EFB7D3"/>
    <w:rsid w:val="F61F84B0"/>
    <w:rsid w:val="F673B12E"/>
    <w:rsid w:val="F69FDE41"/>
    <w:rsid w:val="F6DEB74D"/>
    <w:rsid w:val="F73F90BF"/>
    <w:rsid w:val="F956FC22"/>
    <w:rsid w:val="F9FE3CCC"/>
    <w:rsid w:val="F9FE68FD"/>
    <w:rsid w:val="FA5FA593"/>
    <w:rsid w:val="FAFEC2D9"/>
    <w:rsid w:val="FB3BDE33"/>
    <w:rsid w:val="FB3F1989"/>
    <w:rsid w:val="FB7F539F"/>
    <w:rsid w:val="FBA7159D"/>
    <w:rsid w:val="FBB94772"/>
    <w:rsid w:val="FBF208D1"/>
    <w:rsid w:val="FBFF6988"/>
    <w:rsid w:val="FCDFD20E"/>
    <w:rsid w:val="FD6F6318"/>
    <w:rsid w:val="FD7F1860"/>
    <w:rsid w:val="FD7FF444"/>
    <w:rsid w:val="FDCF4D2A"/>
    <w:rsid w:val="FDFE6D9E"/>
    <w:rsid w:val="FE33EFF6"/>
    <w:rsid w:val="FE6E8B8C"/>
    <w:rsid w:val="FEBD08CC"/>
    <w:rsid w:val="FECB5080"/>
    <w:rsid w:val="FEE57722"/>
    <w:rsid w:val="FEFB9925"/>
    <w:rsid w:val="FEFE8BBB"/>
    <w:rsid w:val="FEFF6139"/>
    <w:rsid w:val="FF434FD6"/>
    <w:rsid w:val="FF6FA0D2"/>
    <w:rsid w:val="FF6FF3AF"/>
    <w:rsid w:val="FF7CC4A8"/>
    <w:rsid w:val="FF87F3ED"/>
    <w:rsid w:val="FFA3AF6C"/>
    <w:rsid w:val="FFED2C7B"/>
    <w:rsid w:val="FFEF4CDC"/>
    <w:rsid w:val="FFF54A31"/>
    <w:rsid w:val="FFF70DED"/>
    <w:rsid w:val="FFF8A544"/>
    <w:rsid w:val="FFFF9C8D"/>
    <w:rsid w:val="FFFF9F4C"/>
    <w:rsid w:val="FFFFF103"/>
    <w:rsid w:val="00020FAA"/>
    <w:rsid w:val="00097DF6"/>
    <w:rsid w:val="000C1389"/>
    <w:rsid w:val="000C57C7"/>
    <w:rsid w:val="000F1D5C"/>
    <w:rsid w:val="000F7B17"/>
    <w:rsid w:val="000F7CE2"/>
    <w:rsid w:val="00100F6F"/>
    <w:rsid w:val="00123C7C"/>
    <w:rsid w:val="00144352"/>
    <w:rsid w:val="0017063E"/>
    <w:rsid w:val="001B30D5"/>
    <w:rsid w:val="001C3B42"/>
    <w:rsid w:val="001F2245"/>
    <w:rsid w:val="001F7765"/>
    <w:rsid w:val="002315F9"/>
    <w:rsid w:val="00237D37"/>
    <w:rsid w:val="002527A8"/>
    <w:rsid w:val="00280B41"/>
    <w:rsid w:val="002957EB"/>
    <w:rsid w:val="002B15E6"/>
    <w:rsid w:val="002C0836"/>
    <w:rsid w:val="002C681C"/>
    <w:rsid w:val="002F045E"/>
    <w:rsid w:val="002F155F"/>
    <w:rsid w:val="00346867"/>
    <w:rsid w:val="003B12F1"/>
    <w:rsid w:val="003C5EEE"/>
    <w:rsid w:val="003E3748"/>
    <w:rsid w:val="00410EBA"/>
    <w:rsid w:val="004151A9"/>
    <w:rsid w:val="00415561"/>
    <w:rsid w:val="00415E17"/>
    <w:rsid w:val="00457458"/>
    <w:rsid w:val="004575AE"/>
    <w:rsid w:val="00484C94"/>
    <w:rsid w:val="004B2263"/>
    <w:rsid w:val="004C3FA1"/>
    <w:rsid w:val="004F0CAE"/>
    <w:rsid w:val="004F5D1B"/>
    <w:rsid w:val="004F704D"/>
    <w:rsid w:val="005031E7"/>
    <w:rsid w:val="005122C4"/>
    <w:rsid w:val="00532E23"/>
    <w:rsid w:val="00554520"/>
    <w:rsid w:val="00560C73"/>
    <w:rsid w:val="0056630B"/>
    <w:rsid w:val="0057310F"/>
    <w:rsid w:val="00580018"/>
    <w:rsid w:val="00582937"/>
    <w:rsid w:val="005B1DD3"/>
    <w:rsid w:val="005B47B8"/>
    <w:rsid w:val="00612374"/>
    <w:rsid w:val="00625FD6"/>
    <w:rsid w:val="00647A89"/>
    <w:rsid w:val="006822C5"/>
    <w:rsid w:val="00687B61"/>
    <w:rsid w:val="00690591"/>
    <w:rsid w:val="0069165F"/>
    <w:rsid w:val="006A5E62"/>
    <w:rsid w:val="006D2F9D"/>
    <w:rsid w:val="006D3B89"/>
    <w:rsid w:val="006E161C"/>
    <w:rsid w:val="006E7AC8"/>
    <w:rsid w:val="006F01FE"/>
    <w:rsid w:val="006F028C"/>
    <w:rsid w:val="006F7B9B"/>
    <w:rsid w:val="00714BD4"/>
    <w:rsid w:val="00721F94"/>
    <w:rsid w:val="00744F78"/>
    <w:rsid w:val="00755526"/>
    <w:rsid w:val="0077141D"/>
    <w:rsid w:val="00784111"/>
    <w:rsid w:val="00786874"/>
    <w:rsid w:val="0079154C"/>
    <w:rsid w:val="007A12A9"/>
    <w:rsid w:val="007B1C0C"/>
    <w:rsid w:val="007D19B3"/>
    <w:rsid w:val="007E77CF"/>
    <w:rsid w:val="007F4DD3"/>
    <w:rsid w:val="007F7AB6"/>
    <w:rsid w:val="00860DB3"/>
    <w:rsid w:val="00872DB6"/>
    <w:rsid w:val="008817D4"/>
    <w:rsid w:val="00884A55"/>
    <w:rsid w:val="0089485D"/>
    <w:rsid w:val="008D497C"/>
    <w:rsid w:val="008F09D1"/>
    <w:rsid w:val="008F49BA"/>
    <w:rsid w:val="00904517"/>
    <w:rsid w:val="00910E7C"/>
    <w:rsid w:val="00922569"/>
    <w:rsid w:val="00924447"/>
    <w:rsid w:val="009417EB"/>
    <w:rsid w:val="00955742"/>
    <w:rsid w:val="00976AEE"/>
    <w:rsid w:val="009825E7"/>
    <w:rsid w:val="009A21B0"/>
    <w:rsid w:val="009A499C"/>
    <w:rsid w:val="009C5058"/>
    <w:rsid w:val="009E21D6"/>
    <w:rsid w:val="00A155A7"/>
    <w:rsid w:val="00A203B7"/>
    <w:rsid w:val="00A23F13"/>
    <w:rsid w:val="00A37A86"/>
    <w:rsid w:val="00A600F1"/>
    <w:rsid w:val="00A67812"/>
    <w:rsid w:val="00AA0E6C"/>
    <w:rsid w:val="00AD0325"/>
    <w:rsid w:val="00AD2BAD"/>
    <w:rsid w:val="00B0366E"/>
    <w:rsid w:val="00B63E03"/>
    <w:rsid w:val="00BB0EF6"/>
    <w:rsid w:val="00BC206D"/>
    <w:rsid w:val="00BE5BCB"/>
    <w:rsid w:val="00BF541A"/>
    <w:rsid w:val="00C1652F"/>
    <w:rsid w:val="00C21D3E"/>
    <w:rsid w:val="00C22F01"/>
    <w:rsid w:val="00C621BA"/>
    <w:rsid w:val="00C707B2"/>
    <w:rsid w:val="00C73EC9"/>
    <w:rsid w:val="00CA5561"/>
    <w:rsid w:val="00CD2725"/>
    <w:rsid w:val="00CD5DD1"/>
    <w:rsid w:val="00D462B0"/>
    <w:rsid w:val="00D53221"/>
    <w:rsid w:val="00D7031B"/>
    <w:rsid w:val="00D76C6E"/>
    <w:rsid w:val="00D8788F"/>
    <w:rsid w:val="00DA0C19"/>
    <w:rsid w:val="00DA72B2"/>
    <w:rsid w:val="00E914D4"/>
    <w:rsid w:val="00EB0447"/>
    <w:rsid w:val="00EF7DD3"/>
    <w:rsid w:val="00F044C2"/>
    <w:rsid w:val="00F10D8E"/>
    <w:rsid w:val="00F16B9D"/>
    <w:rsid w:val="00F26DF6"/>
    <w:rsid w:val="00F32397"/>
    <w:rsid w:val="00F32C09"/>
    <w:rsid w:val="00F7679E"/>
    <w:rsid w:val="00F77580"/>
    <w:rsid w:val="00FB58E5"/>
    <w:rsid w:val="00FC79D6"/>
    <w:rsid w:val="00FF0149"/>
    <w:rsid w:val="092B227A"/>
    <w:rsid w:val="0C9D4B83"/>
    <w:rsid w:val="0F6E91DF"/>
    <w:rsid w:val="175F043C"/>
    <w:rsid w:val="1EF5DC7D"/>
    <w:rsid w:val="219ADB35"/>
    <w:rsid w:val="26F33A75"/>
    <w:rsid w:val="27A3ECCF"/>
    <w:rsid w:val="2BBD897F"/>
    <w:rsid w:val="2DE7D2DA"/>
    <w:rsid w:val="2FFA6178"/>
    <w:rsid w:val="2FFF190E"/>
    <w:rsid w:val="35A20255"/>
    <w:rsid w:val="3767EDC2"/>
    <w:rsid w:val="37F7A4AA"/>
    <w:rsid w:val="396A4FBD"/>
    <w:rsid w:val="39BF4CA4"/>
    <w:rsid w:val="3B7EE2BD"/>
    <w:rsid w:val="3B959C4B"/>
    <w:rsid w:val="3BF70979"/>
    <w:rsid w:val="3BFFDD4B"/>
    <w:rsid w:val="3CE7ABDA"/>
    <w:rsid w:val="3DD74E35"/>
    <w:rsid w:val="3DEF02F4"/>
    <w:rsid w:val="3F3768C7"/>
    <w:rsid w:val="3F3BA5FF"/>
    <w:rsid w:val="3F5F5D4A"/>
    <w:rsid w:val="3F7F880C"/>
    <w:rsid w:val="3FEB50E1"/>
    <w:rsid w:val="45C56307"/>
    <w:rsid w:val="47D7B81C"/>
    <w:rsid w:val="4AACEB8A"/>
    <w:rsid w:val="4BBB252B"/>
    <w:rsid w:val="4DF7AD6D"/>
    <w:rsid w:val="4E33CEB6"/>
    <w:rsid w:val="577FE608"/>
    <w:rsid w:val="57A46156"/>
    <w:rsid w:val="57FB7946"/>
    <w:rsid w:val="58B7C934"/>
    <w:rsid w:val="5A97C64E"/>
    <w:rsid w:val="5AFA57A1"/>
    <w:rsid w:val="5DF883C6"/>
    <w:rsid w:val="5E71F681"/>
    <w:rsid w:val="5EE34825"/>
    <w:rsid w:val="5EEDD964"/>
    <w:rsid w:val="5EFF2E24"/>
    <w:rsid w:val="5EFF905F"/>
    <w:rsid w:val="5F2F458A"/>
    <w:rsid w:val="5F857911"/>
    <w:rsid w:val="5FA8FD5F"/>
    <w:rsid w:val="604B7FC5"/>
    <w:rsid w:val="637B9872"/>
    <w:rsid w:val="66B1741E"/>
    <w:rsid w:val="67AFEDF3"/>
    <w:rsid w:val="67D6FF8D"/>
    <w:rsid w:val="69DB6983"/>
    <w:rsid w:val="6B9B0CCC"/>
    <w:rsid w:val="6BF6FC8F"/>
    <w:rsid w:val="6BFE11EA"/>
    <w:rsid w:val="6EF37861"/>
    <w:rsid w:val="6EF3C463"/>
    <w:rsid w:val="6F97A9F2"/>
    <w:rsid w:val="6FD15C7B"/>
    <w:rsid w:val="6FED4225"/>
    <w:rsid w:val="6FEE19C6"/>
    <w:rsid w:val="6FEF8C09"/>
    <w:rsid w:val="6FF9FF2A"/>
    <w:rsid w:val="6FFAE95E"/>
    <w:rsid w:val="6FFB9217"/>
    <w:rsid w:val="6FFE2A39"/>
    <w:rsid w:val="71180A60"/>
    <w:rsid w:val="729EEAB7"/>
    <w:rsid w:val="74AD012F"/>
    <w:rsid w:val="75690E2C"/>
    <w:rsid w:val="759BBA88"/>
    <w:rsid w:val="75A51CBA"/>
    <w:rsid w:val="75F638C3"/>
    <w:rsid w:val="767F443A"/>
    <w:rsid w:val="76B952FA"/>
    <w:rsid w:val="76C7A28A"/>
    <w:rsid w:val="77399D88"/>
    <w:rsid w:val="77D5E929"/>
    <w:rsid w:val="77D8CDC8"/>
    <w:rsid w:val="77DF008F"/>
    <w:rsid w:val="77F7F858"/>
    <w:rsid w:val="78DB915E"/>
    <w:rsid w:val="79EE82B4"/>
    <w:rsid w:val="7AB731B7"/>
    <w:rsid w:val="7B9BD4E1"/>
    <w:rsid w:val="7BDBED9E"/>
    <w:rsid w:val="7BEBFB52"/>
    <w:rsid w:val="7CF957AD"/>
    <w:rsid w:val="7D1F7D87"/>
    <w:rsid w:val="7D36BE2F"/>
    <w:rsid w:val="7D7E4811"/>
    <w:rsid w:val="7DAF5AB7"/>
    <w:rsid w:val="7DBFD253"/>
    <w:rsid w:val="7DF81C16"/>
    <w:rsid w:val="7DFC700E"/>
    <w:rsid w:val="7DFDCB4D"/>
    <w:rsid w:val="7DFFCDF7"/>
    <w:rsid w:val="7E539CD6"/>
    <w:rsid w:val="7E7BF458"/>
    <w:rsid w:val="7E7D2816"/>
    <w:rsid w:val="7E9D2F78"/>
    <w:rsid w:val="7EC714DA"/>
    <w:rsid w:val="7EE740A4"/>
    <w:rsid w:val="7EEB745C"/>
    <w:rsid w:val="7EFE6794"/>
    <w:rsid w:val="7F3F2DD0"/>
    <w:rsid w:val="7F6B0695"/>
    <w:rsid w:val="7F7B6572"/>
    <w:rsid w:val="7F977A9C"/>
    <w:rsid w:val="7FBC10B9"/>
    <w:rsid w:val="7FCBCCC9"/>
    <w:rsid w:val="7FD89823"/>
    <w:rsid w:val="7FDEF479"/>
    <w:rsid w:val="7FEF2FED"/>
    <w:rsid w:val="7FF7221A"/>
    <w:rsid w:val="7FF871D5"/>
    <w:rsid w:val="7FFD33FF"/>
    <w:rsid w:val="7FFF240A"/>
    <w:rsid w:val="7FFF4697"/>
    <w:rsid w:val="7FFF66E3"/>
    <w:rsid w:val="7FFF8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8BBF1339-80A3-4B42-AF57-5CFF8E1D5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uiPriority w:val="1"/>
    <w:qFormat/>
    <w:pPr>
      <w:ind w:left="1070" w:right="279" w:hanging="809"/>
      <w:outlineLvl w:val="1"/>
    </w:pPr>
    <w:rPr>
      <w:rFonts w:ascii="宋体" w:hAnsi="宋体" w:cs="宋体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qFormat/>
    <w:rPr>
      <w:color w:val="0000FF"/>
      <w:u w:val="single"/>
    </w:rPr>
  </w:style>
  <w:style w:type="character" w:customStyle="1" w:styleId="Char">
    <w:name w:val="批注框文本 Char"/>
    <w:link w:val="a3"/>
    <w:uiPriority w:val="99"/>
    <w:semiHidden/>
    <w:qFormat/>
    <w:rPr>
      <w:kern w:val="2"/>
      <w:sz w:val="18"/>
      <w:szCs w:val="18"/>
    </w:rPr>
  </w:style>
  <w:style w:type="character" w:customStyle="1" w:styleId="Char0">
    <w:name w:val="页脚 Char"/>
    <w:link w:val="a4"/>
    <w:uiPriority w:val="99"/>
    <w:qFormat/>
    <w:rPr>
      <w:kern w:val="2"/>
      <w:sz w:val="18"/>
      <w:szCs w:val="18"/>
    </w:rPr>
  </w:style>
  <w:style w:type="character" w:customStyle="1" w:styleId="Char1">
    <w:name w:val="页眉 Char"/>
    <w:link w:val="a5"/>
    <w:uiPriority w:val="99"/>
    <w:qFormat/>
    <w:rPr>
      <w:kern w:val="2"/>
      <w:sz w:val="18"/>
      <w:szCs w:val="18"/>
    </w:rPr>
  </w:style>
  <w:style w:type="character" w:customStyle="1" w:styleId="NormalCharacter">
    <w:name w:val="NormalCharacter"/>
    <w:qFormat/>
    <w:rsid w:val="004F70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355</Words>
  <Characters>2029</Characters>
  <Application>Microsoft Office Word</Application>
  <DocSecurity>0</DocSecurity>
  <Lines>16</Lines>
  <Paragraphs>4</Paragraphs>
  <ScaleCrop>false</ScaleCrop>
  <Company>Microsoft</Company>
  <LinksUpToDate>false</LinksUpToDate>
  <CharactersWithSpaces>2380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吴玉洪</dc:creator>
  <cp:lastModifiedBy>PC</cp:lastModifiedBy>
  <cp:revision>54</cp:revision>
  <cp:lastPrinted>2025-06-18T08:03:00Z</cp:lastPrinted>
  <dcterms:created xsi:type="dcterms:W3CDTF">2025-06-18T08:34:00Z</dcterms:created>
  <dcterms:modified xsi:type="dcterms:W3CDTF">2025-06-23T02:52:00Z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  <property fmtid="{D5CDD505-2E9C-101B-9397-08002B2CF9AE}" pid="3" name="ICV">
    <vt:lpwstr>3ED5E59AF8934D1FA88B351E7555EB19_13</vt:lpwstr>
  </property>
  <property fmtid="{D5CDD505-2E9C-101B-9397-08002B2CF9AE}" pid="4" name="KSOTemplateDocerSaveRecord">
    <vt:lpwstr>eyJoZGlkIjoiMzEwNTM5NzYwMDRjMzkwZTVkZjY2ODkwMGIxNGU0OTUiLCJ1c2VySWQiOiIxMDU4NDc3MzA0In0=</vt:lpwstr>
  </property>
</Properties>
</file>